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4B58" w14:textId="726C5664" w:rsidR="00460AB7" w:rsidRPr="00523D8B" w:rsidRDefault="00460AB7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b/>
          <w:bCs/>
          <w:lang w:val="hr-HR" w:eastAsia="hr-HR"/>
        </w:rPr>
      </w:pPr>
      <w:r w:rsidRPr="00523D8B">
        <w:rPr>
          <w:rFonts w:ascii="Cambria" w:hAnsi="Cambria" w:cs="Helvetica"/>
          <w:b/>
          <w:bCs/>
          <w:lang w:val="hr-HR" w:eastAsia="hr-HR"/>
        </w:rPr>
        <w:t>Proračunski vodič za građane 202</w:t>
      </w:r>
      <w:r w:rsidR="00172B5F" w:rsidRPr="00523D8B">
        <w:rPr>
          <w:rFonts w:ascii="Cambria" w:hAnsi="Cambria" w:cs="Helvetica"/>
          <w:b/>
          <w:bCs/>
          <w:lang w:val="hr-HR" w:eastAsia="hr-HR"/>
        </w:rPr>
        <w:t>3</w:t>
      </w:r>
      <w:r w:rsidRPr="00523D8B">
        <w:rPr>
          <w:rFonts w:ascii="Cambria" w:hAnsi="Cambria" w:cs="Helvetica"/>
          <w:b/>
          <w:bCs/>
          <w:lang w:val="hr-HR" w:eastAsia="hr-HR"/>
        </w:rPr>
        <w:t>. godinu</w:t>
      </w:r>
    </w:p>
    <w:p w14:paraId="728E901D" w14:textId="77777777" w:rsidR="00B22187" w:rsidRPr="00523D8B" w:rsidRDefault="00000000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b/>
          <w:bCs/>
          <w:lang w:val="hr-HR" w:eastAsia="hr-HR"/>
        </w:rPr>
      </w:pPr>
      <w:r>
        <w:rPr>
          <w:rFonts w:ascii="Cambria" w:hAnsi="Cambria" w:cs="Helvetica"/>
          <w:noProof/>
          <w:lang w:val="hr-HR" w:eastAsia="hr-HR"/>
        </w:rPr>
        <w:pict w14:anchorId="2DB5F9F7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left:0;text-align:left;margin-left:-24.35pt;margin-top:13.45pt;width:134.25pt;height:10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" strokecolor="white [3212]">
            <v:textbox>
              <w:txbxContent>
                <w:p w14:paraId="07848CCB" w14:textId="5793E500" w:rsidR="00C216DF" w:rsidRDefault="007D6D72" w:rsidP="004042A6">
                  <w:pPr>
                    <w:ind w:left="426"/>
                  </w:pPr>
                  <w:r>
                    <w:rPr>
                      <w:rFonts w:asciiTheme="majorHAnsi" w:hAnsiTheme="majorHAnsi" w:cs="Helvetica"/>
                      <w:b/>
                      <w:bCs/>
                      <w:noProof/>
                    </w:rPr>
                    <w:drawing>
                      <wp:inline distT="0" distB="0" distL="0" distR="0" wp14:anchorId="5FC50FA2" wp14:editId="3BDDFD5F">
                        <wp:extent cx="1583531" cy="1533525"/>
                        <wp:effectExtent l="0" t="0" r="0" b="0"/>
                        <wp:docPr id="3" name="Slika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-3825" b="330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83531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623BA85C" w14:textId="5A361D8A" w:rsidR="00AA186C" w:rsidRPr="00523D8B" w:rsidRDefault="00AA186C" w:rsidP="00CF6C46">
      <w:pPr>
        <w:shd w:val="clear" w:color="auto" w:fill="FFFFFF"/>
        <w:spacing w:line="276" w:lineRule="auto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25B6CD21" w14:textId="77777777" w:rsidR="00AA186C" w:rsidRPr="00523D8B" w:rsidRDefault="00AA186C" w:rsidP="00CF6C46">
      <w:pPr>
        <w:shd w:val="clear" w:color="auto" w:fill="FFFFFF"/>
        <w:spacing w:line="276" w:lineRule="auto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70E8408E" w14:textId="77777777" w:rsidR="00AA186C" w:rsidRPr="00523D8B" w:rsidRDefault="00AA186C" w:rsidP="00CF6C46">
      <w:pPr>
        <w:shd w:val="clear" w:color="auto" w:fill="FFFFFF"/>
        <w:spacing w:line="276" w:lineRule="auto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19017210" w14:textId="77777777" w:rsidR="00AA186C" w:rsidRPr="00523D8B" w:rsidRDefault="00AA186C" w:rsidP="00CF6C46">
      <w:pPr>
        <w:shd w:val="clear" w:color="auto" w:fill="FFFFFF"/>
        <w:spacing w:line="276" w:lineRule="auto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678187A2" w14:textId="77777777" w:rsidR="00AA186C" w:rsidRPr="00523D8B" w:rsidRDefault="00AA186C" w:rsidP="00CF6C46">
      <w:pPr>
        <w:shd w:val="clear" w:color="auto" w:fill="FFFFFF"/>
        <w:spacing w:line="276" w:lineRule="auto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6F3D380D" w14:textId="77777777" w:rsidR="00AA186C" w:rsidRPr="00523D8B" w:rsidRDefault="00AA186C" w:rsidP="00CF6C46">
      <w:pPr>
        <w:shd w:val="clear" w:color="auto" w:fill="FFFFFF"/>
        <w:spacing w:line="276" w:lineRule="auto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1A9C41A3" w14:textId="77777777" w:rsidR="00AA186C" w:rsidRPr="00523D8B" w:rsidRDefault="00AA186C" w:rsidP="00CF6C46">
      <w:pPr>
        <w:shd w:val="clear" w:color="auto" w:fill="FFFFFF"/>
        <w:spacing w:line="276" w:lineRule="auto"/>
        <w:ind w:left="2835"/>
        <w:jc w:val="both"/>
        <w:rPr>
          <w:rFonts w:ascii="Cambria" w:hAnsi="Cambria" w:cs="Helvetica"/>
          <w:b/>
          <w:bCs/>
          <w:lang w:val="hr-HR" w:eastAsia="hr-HR"/>
        </w:rPr>
      </w:pPr>
    </w:p>
    <w:p w14:paraId="5CE45AE0" w14:textId="77777777" w:rsidR="00F91139" w:rsidRPr="00523D8B" w:rsidRDefault="00F91139" w:rsidP="00CF6C46">
      <w:pPr>
        <w:shd w:val="clear" w:color="auto" w:fill="FFFFFF"/>
        <w:spacing w:after="200" w:line="276" w:lineRule="auto"/>
        <w:jc w:val="both"/>
        <w:rPr>
          <w:rFonts w:ascii="Cambria" w:hAnsi="Cambria" w:cs="Helvetica"/>
          <w:b/>
          <w:bCs/>
          <w:lang w:val="hr-HR" w:eastAsia="hr-HR"/>
        </w:rPr>
      </w:pPr>
      <w:bookmarkStart w:id="0" w:name="_Hlk120188838"/>
      <w:r w:rsidRPr="00523D8B">
        <w:rPr>
          <w:rFonts w:ascii="Cambria" w:hAnsi="Cambria" w:cs="Helvetica"/>
          <w:b/>
          <w:bCs/>
          <w:lang w:val="hr-HR" w:eastAsia="hr-HR"/>
        </w:rPr>
        <w:t>Poštovani stanovnici,</w:t>
      </w:r>
    </w:p>
    <w:p w14:paraId="3F7F3E08" w14:textId="77777777" w:rsidR="00F91139" w:rsidRPr="00523D8B" w:rsidRDefault="00F91139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523D8B">
        <w:rPr>
          <w:rFonts w:ascii="Cambria" w:hAnsi="Cambria" w:cs="Helvetica"/>
          <w:lang w:val="hr-HR" w:eastAsia="hr-HR"/>
        </w:rPr>
        <w:t xml:space="preserve">predstavljamo Vam Vodič za građane za 2023. godinu. U njemu je prikazano na koji način Općina Donji Andrijevci prikuplja i investira sredstva. U želji za transparentnošću raspolaganja javnim novcem i boljom  komunikacijom s našim stanovnicima nastavljamo s projektom koji se nalazi na Internet stranici </w:t>
      </w:r>
      <w:proofErr w:type="spellStart"/>
      <w:r w:rsidRPr="00523D8B">
        <w:rPr>
          <w:rFonts w:ascii="Cambria" w:hAnsi="Cambria" w:cs="Helvetica"/>
          <w:lang w:val="hr-HR" w:eastAsia="hr-HR"/>
        </w:rPr>
        <w:t>www.proracun.hr</w:t>
      </w:r>
      <w:proofErr w:type="spellEnd"/>
      <w:r w:rsidRPr="00523D8B">
        <w:rPr>
          <w:rFonts w:ascii="Cambria" w:hAnsi="Cambria" w:cs="Helvetica"/>
          <w:lang w:val="hr-HR" w:eastAsia="hr-HR"/>
        </w:rPr>
        <w:t xml:space="preserve"> te na našoj službenoj internetskoj </w:t>
      </w:r>
      <w:proofErr w:type="spellStart"/>
      <w:r w:rsidRPr="00523D8B">
        <w:rPr>
          <w:rFonts w:ascii="Cambria" w:hAnsi="Cambria" w:cs="Helvetica"/>
          <w:lang w:val="hr-HR" w:eastAsia="hr-HR"/>
        </w:rPr>
        <w:t>www.donjiandrijevci.hr</w:t>
      </w:r>
      <w:proofErr w:type="spellEnd"/>
      <w:r w:rsidRPr="00523D8B">
        <w:rPr>
          <w:rFonts w:ascii="Cambria" w:hAnsi="Cambria" w:cs="Helvetica"/>
          <w:lang w:val="hr-HR" w:eastAsia="hr-HR"/>
        </w:rPr>
        <w:t>.</w:t>
      </w:r>
    </w:p>
    <w:p w14:paraId="0F7BA003" w14:textId="77777777" w:rsidR="00F91139" w:rsidRPr="00523D8B" w:rsidRDefault="00F91139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14B6442C" w14:textId="77777777" w:rsidR="00F91139" w:rsidRPr="00523D8B" w:rsidRDefault="00F91139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523D8B">
        <w:rPr>
          <w:rFonts w:ascii="Cambria" w:hAnsi="Cambria" w:cs="Helvetica"/>
          <w:lang w:val="hr-HR" w:eastAsia="hr-HR"/>
        </w:rPr>
        <w:t>Kroz ovaj projekt želimo Vam prenijeti informacije pomoću kojih možete pratiti raspolaganje proračunskim sredstvima. Vi, dragi stanovnici, možete svojim prijedlozima i komentarima pridonijeti zajedničkom nam cilju da dostupne resurse raspodijelimo na što učinkovitiji način za boljitak i napredak naše zajednice.</w:t>
      </w:r>
    </w:p>
    <w:p w14:paraId="2F61FE7D" w14:textId="77777777" w:rsidR="00F91139" w:rsidRPr="00523D8B" w:rsidRDefault="00F91139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5D6CC538" w14:textId="77777777" w:rsidR="00F91139" w:rsidRPr="00523D8B" w:rsidRDefault="00F91139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523D8B">
        <w:rPr>
          <w:rFonts w:ascii="Cambria" w:hAnsi="Cambria" w:cs="Helvetica"/>
          <w:lang w:val="hr-HR" w:eastAsia="hr-HR"/>
        </w:rPr>
        <w:t>Tijekom 2023. godine nastavljamo s programom izgradnje i održavanja komunalne infrastrukture. Ulagat ćemo u održavanje nerazvrstanih cesta, prometnih objekata, javnu rasvjetu, groblja i građevinskih objekata te u izgradnju prometnih objekata i građevina javne namjene. Izdvojili smo sredstva za opremu i strojeve za ostale namjene.</w:t>
      </w:r>
    </w:p>
    <w:p w14:paraId="30D6DDF2" w14:textId="77777777" w:rsidR="00F91139" w:rsidRPr="00523D8B" w:rsidRDefault="00F91139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3E0D5645" w14:textId="77777777" w:rsidR="00F91139" w:rsidRPr="00523D8B" w:rsidRDefault="00F91139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523D8B">
        <w:rPr>
          <w:rFonts w:ascii="Cambria" w:hAnsi="Cambria" w:cs="Helvetica"/>
          <w:lang w:val="hr-HR" w:eastAsia="hr-HR"/>
        </w:rPr>
        <w:t>Kako bismo upoznali stanovnike s bogatstvom prirodne raznolikosti dio sredstava smo izdvojili za zaštitu okoliša i gospodarenje otpadom, a nastavit ćemo poticanje razvoja gospodarstva i poduzetništva.</w:t>
      </w:r>
    </w:p>
    <w:p w14:paraId="20B3683D" w14:textId="77777777" w:rsidR="00F91139" w:rsidRPr="00523D8B" w:rsidRDefault="00F91139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1DB2B777" w14:textId="44DB1D73" w:rsidR="00F91139" w:rsidRPr="00523D8B" w:rsidRDefault="00F91139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523D8B">
        <w:rPr>
          <w:rFonts w:ascii="Cambria" w:hAnsi="Cambria" w:cs="Helvetica"/>
          <w:lang w:val="hr-HR" w:eastAsia="hr-HR"/>
        </w:rPr>
        <w:t>Djeca i mladi su naša budućnost, zato ulažemo u predškolski odgoj i nastavljamo s</w:t>
      </w:r>
      <w:r w:rsidR="00124DB1">
        <w:rPr>
          <w:rFonts w:ascii="Cambria" w:hAnsi="Cambria" w:cs="Helvetica"/>
          <w:lang w:val="hr-HR" w:eastAsia="hr-HR"/>
        </w:rPr>
        <w:t xml:space="preserve"> </w:t>
      </w:r>
      <w:r w:rsidRPr="00523D8B">
        <w:rPr>
          <w:rFonts w:ascii="Cambria" w:hAnsi="Cambria" w:cs="Helvetica"/>
          <w:lang w:val="hr-HR" w:eastAsia="hr-HR"/>
        </w:rPr>
        <w:t>projektom osnivanja dječjeg vrtića Vila Zvončica. Osim toga vrlo nam je važno i osnovno obrazovanje i visoko obrazovanje za koje smo također izdvojili sredstva.</w:t>
      </w:r>
    </w:p>
    <w:p w14:paraId="6C3518C2" w14:textId="77777777" w:rsidR="00F91139" w:rsidRPr="00523D8B" w:rsidRDefault="00F91139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4C03C416" w14:textId="77777777" w:rsidR="00F91139" w:rsidRPr="00523D8B" w:rsidRDefault="00F91139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523D8B">
        <w:rPr>
          <w:rFonts w:ascii="Cambria" w:hAnsi="Cambria" w:cs="Helvetica"/>
          <w:lang w:val="hr-HR" w:eastAsia="hr-HR"/>
        </w:rPr>
        <w:t>Demografskim mjerama na području Općine nastojimo pomoći roditeljima i našim najmlađima te osigurati preduvjete za potrebiti demografski rast. U tijeku je pronatalitetni program kojim dodjeljujemo naknade stanovnicima, demografska obnova i socijalna skrb. Naknade dodjeljujemo i za rekreaciju i religiju. U 2023. godini s programom „Zaželi“ želimo osigurati posao za žene u nepovoljnom položaju na tržištu rada i ulagat ćemo i u protupožarnu zaštitu ali i u zdravstvo.</w:t>
      </w:r>
    </w:p>
    <w:p w14:paraId="47865257" w14:textId="77777777" w:rsidR="00F91139" w:rsidRPr="00523D8B" w:rsidRDefault="00F91139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07119EFD" w14:textId="1BFB84B5" w:rsidR="00F91139" w:rsidRPr="00523D8B" w:rsidRDefault="00F91139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523D8B">
        <w:rPr>
          <w:rFonts w:ascii="Cambria" w:hAnsi="Cambria" w:cs="Helvetica"/>
          <w:lang w:val="hr-HR" w:eastAsia="hr-HR"/>
        </w:rPr>
        <w:t xml:space="preserve">Trudimo se očuvati našu kulturnu baštinu i učiniti </w:t>
      </w:r>
      <w:r w:rsidR="00124DB1">
        <w:rPr>
          <w:rFonts w:ascii="Cambria" w:hAnsi="Cambria" w:cs="Helvetica"/>
          <w:lang w:val="hr-HR" w:eastAsia="hr-HR"/>
        </w:rPr>
        <w:t>o</w:t>
      </w:r>
      <w:r w:rsidRPr="00523D8B">
        <w:rPr>
          <w:rFonts w:ascii="Cambria" w:hAnsi="Cambria" w:cs="Helvetica"/>
          <w:lang w:val="hr-HR" w:eastAsia="hr-HR"/>
        </w:rPr>
        <w:t xml:space="preserve">pćinu ljepšim mjestom i za naše stanovnike i za posjetitelje. Stoga smo se potrudili organizirati događaje primamljivog </w:t>
      </w:r>
      <w:r w:rsidRPr="00523D8B">
        <w:rPr>
          <w:rFonts w:ascii="Cambria" w:hAnsi="Cambria" w:cs="Helvetica"/>
          <w:lang w:val="hr-HR" w:eastAsia="hr-HR"/>
        </w:rPr>
        <w:lastRenderedPageBreak/>
        <w:t xml:space="preserve">sadržaja i dio sredstava smo izdvojili za obilježavanje dana Općine, manifestacije u </w:t>
      </w:r>
      <w:r w:rsidR="00124DB1">
        <w:rPr>
          <w:rFonts w:ascii="Cambria" w:hAnsi="Cambria" w:cs="Helvetica"/>
          <w:lang w:val="hr-HR" w:eastAsia="hr-HR"/>
        </w:rPr>
        <w:t>o</w:t>
      </w:r>
      <w:r w:rsidRPr="00523D8B">
        <w:rPr>
          <w:rFonts w:ascii="Cambria" w:hAnsi="Cambria" w:cs="Helvetica"/>
          <w:lang w:val="hr-HR" w:eastAsia="hr-HR"/>
        </w:rPr>
        <w:t>pćini rock koncert, advent i Uskrs.</w:t>
      </w:r>
    </w:p>
    <w:p w14:paraId="4A0CF90C" w14:textId="77777777" w:rsidR="00F91139" w:rsidRPr="00523D8B" w:rsidRDefault="00F91139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6EBB107B" w14:textId="24A04BBA" w:rsidR="00F91139" w:rsidRPr="00523D8B" w:rsidRDefault="00F91139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  <w:r w:rsidRPr="00523D8B">
        <w:rPr>
          <w:rFonts w:ascii="Cambria" w:hAnsi="Cambria" w:cs="Helvetica"/>
          <w:lang w:val="hr-HR" w:eastAsia="hr-HR"/>
        </w:rPr>
        <w:t xml:space="preserve">Dragi stanovnici predstavili smo dio projekata koje želimo realizirati u 2023. godini. Pozivam sve stanovnike da zajedno s nama radite na boljitku naše </w:t>
      </w:r>
      <w:r w:rsidR="00124DB1">
        <w:rPr>
          <w:rFonts w:ascii="Cambria" w:hAnsi="Cambria" w:cs="Helvetica"/>
          <w:lang w:val="hr-HR" w:eastAsia="hr-HR"/>
        </w:rPr>
        <w:t>O</w:t>
      </w:r>
      <w:r w:rsidRPr="00523D8B">
        <w:rPr>
          <w:rFonts w:ascii="Cambria" w:hAnsi="Cambria" w:cs="Helvetica"/>
          <w:lang w:val="hr-HR" w:eastAsia="hr-HR"/>
        </w:rPr>
        <w:t>pćine kako bi  postala što transparentnija, uspješnija i otvorenija.</w:t>
      </w:r>
    </w:p>
    <w:p w14:paraId="197437B2" w14:textId="77777777" w:rsidR="00F91139" w:rsidRPr="00523D8B" w:rsidRDefault="00F91139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lang w:val="hr-HR" w:eastAsia="hr-HR"/>
        </w:rPr>
      </w:pPr>
    </w:p>
    <w:p w14:paraId="1A8968A1" w14:textId="77777777" w:rsidR="00F91139" w:rsidRPr="00523D8B" w:rsidRDefault="00F91139" w:rsidP="00CF6C46">
      <w:pPr>
        <w:shd w:val="clear" w:color="auto" w:fill="FFFFFF"/>
        <w:spacing w:after="150" w:line="276" w:lineRule="auto"/>
        <w:jc w:val="both"/>
        <w:rPr>
          <w:rFonts w:ascii="Cambria" w:hAnsi="Cambria" w:cs="Helvetica"/>
          <w:lang w:val="hr-HR" w:eastAsia="hr-HR"/>
        </w:rPr>
      </w:pPr>
      <w:r w:rsidRPr="00523D8B">
        <w:rPr>
          <w:rFonts w:ascii="Cambria" w:hAnsi="Cambria" w:cs="Tahoma"/>
          <w:lang w:val="hr-HR" w:eastAsia="hr-HR"/>
        </w:rPr>
        <w:t>Vaše prijedloge, sugestije i komentare možete ostavljati do 17.12.2022. godine kada ćemo sve zaprimljene komentare obraditi, na njih odgovoriti te prijedlog proračuna s uvaženim primjedbama predstaviti i predložiti na sjednici Općinsko vijeća predstaviti.</w:t>
      </w:r>
    </w:p>
    <w:p w14:paraId="247FAE79" w14:textId="77777777" w:rsidR="00F91139" w:rsidRPr="00523D8B" w:rsidRDefault="00F91139" w:rsidP="00CF6C46">
      <w:pPr>
        <w:shd w:val="clear" w:color="auto" w:fill="FFFFFF"/>
        <w:spacing w:after="150" w:line="276" w:lineRule="auto"/>
        <w:jc w:val="both"/>
        <w:rPr>
          <w:rFonts w:ascii="Cambria" w:hAnsi="Cambria" w:cs="Helvetica"/>
          <w:lang w:val="hr-HR" w:eastAsia="hr-HR"/>
        </w:rPr>
      </w:pPr>
      <w:r w:rsidRPr="00523D8B">
        <w:rPr>
          <w:rFonts w:ascii="Cambria" w:hAnsi="Cambria" w:cs="Tahoma"/>
          <w:lang w:val="hr-HR" w:eastAsia="hr-HR"/>
        </w:rPr>
        <w:t xml:space="preserve">Savjetovanje za Prijedlog Proračuna Općine Donji Andrijevci za 2023. godinu možete pronaći </w:t>
      </w:r>
      <w:hyperlink r:id="rId9" w:history="1">
        <w:r w:rsidRPr="00523D8B">
          <w:rPr>
            <w:rStyle w:val="Hiperveza"/>
            <w:rFonts w:ascii="Cambria" w:hAnsi="Cambria" w:cs="Tahoma"/>
            <w:lang w:val="hr-HR" w:eastAsia="hr-HR"/>
          </w:rPr>
          <w:t>OVDJE</w:t>
        </w:r>
      </w:hyperlink>
      <w:r w:rsidRPr="00523D8B">
        <w:rPr>
          <w:rFonts w:ascii="Cambria" w:hAnsi="Cambria" w:cs="Tahoma"/>
          <w:lang w:val="hr-HR" w:eastAsia="hr-HR"/>
        </w:rPr>
        <w:t>.</w:t>
      </w:r>
    </w:p>
    <w:p w14:paraId="51552475" w14:textId="77777777" w:rsidR="00F91139" w:rsidRPr="00523D8B" w:rsidRDefault="00F91139" w:rsidP="00CF6C46">
      <w:pPr>
        <w:shd w:val="clear" w:color="auto" w:fill="FFFFFF"/>
        <w:spacing w:line="276" w:lineRule="auto"/>
        <w:rPr>
          <w:rFonts w:ascii="Cambria" w:hAnsi="Cambria" w:cs="Helvetica"/>
          <w:lang w:val="hr-HR" w:eastAsia="hr-HR"/>
        </w:rPr>
      </w:pPr>
    </w:p>
    <w:p w14:paraId="4A6487CD" w14:textId="77777777" w:rsidR="00F91139" w:rsidRPr="00523D8B" w:rsidRDefault="00F91139" w:rsidP="00CF6C46">
      <w:pPr>
        <w:shd w:val="clear" w:color="auto" w:fill="FFFFFF"/>
        <w:spacing w:line="276" w:lineRule="auto"/>
        <w:ind w:left="4248" w:firstLine="1706"/>
        <w:jc w:val="right"/>
        <w:rPr>
          <w:rFonts w:ascii="Cambria" w:hAnsi="Cambria" w:cs="Helvetica"/>
          <w:u w:val="single"/>
          <w:lang w:val="hr-HR" w:eastAsia="hr-HR"/>
        </w:rPr>
      </w:pPr>
      <w:r w:rsidRPr="00523D8B">
        <w:rPr>
          <w:rFonts w:ascii="Cambria" w:hAnsi="Cambria" w:cs="Helvetica"/>
          <w:lang w:val="hr-HR" w:eastAsia="hr-HR"/>
        </w:rPr>
        <w:t>Vaš Načelnik!</w:t>
      </w:r>
    </w:p>
    <w:bookmarkEnd w:id="0"/>
    <w:p w14:paraId="778EC7E1" w14:textId="77777777" w:rsidR="00B55AB5" w:rsidRPr="00523D8B" w:rsidRDefault="00B55AB5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b/>
          <w:bCs/>
          <w:lang w:val="hr-HR" w:eastAsia="hr-HR"/>
        </w:rPr>
      </w:pPr>
    </w:p>
    <w:p w14:paraId="042A113F" w14:textId="77777777" w:rsidR="00F91139" w:rsidRPr="00523D8B" w:rsidRDefault="00F91139" w:rsidP="00CF6C46">
      <w:pPr>
        <w:shd w:val="clear" w:color="auto" w:fill="FFFFFF"/>
        <w:spacing w:line="276" w:lineRule="auto"/>
        <w:jc w:val="both"/>
        <w:rPr>
          <w:rFonts w:ascii="Cambria" w:hAnsi="Cambria" w:cs="Helvetica"/>
          <w:b/>
          <w:bCs/>
          <w:lang w:val="hr-HR" w:eastAsia="hr-HR"/>
        </w:rPr>
      </w:pPr>
      <w:bookmarkStart w:id="1" w:name="_Hlk120528485"/>
    </w:p>
    <w:p w14:paraId="5C165D4F" w14:textId="5164CAA7" w:rsidR="00984FDD" w:rsidRPr="00523D8B" w:rsidRDefault="00984FDD" w:rsidP="00CF6C46">
      <w:pPr>
        <w:shd w:val="clear" w:color="auto" w:fill="FFFFFF"/>
        <w:spacing w:line="276" w:lineRule="auto"/>
        <w:ind w:left="4248" w:firstLine="1706"/>
        <w:jc w:val="center"/>
        <w:rPr>
          <w:rFonts w:ascii="Cambria" w:hAnsi="Cambria" w:cs="Helvetica"/>
          <w:color w:val="FF0000"/>
          <w:u w:val="single"/>
          <w:lang w:val="hr-HR" w:eastAsia="hr-HR"/>
        </w:rPr>
      </w:pPr>
    </w:p>
    <w:bookmarkEnd w:id="1"/>
    <w:p w14:paraId="1310233C" w14:textId="77777777" w:rsidR="008F0A25" w:rsidRPr="008F0A25" w:rsidRDefault="008F0A25" w:rsidP="008F0A25">
      <w:pPr>
        <w:jc w:val="both"/>
        <w:rPr>
          <w:rFonts w:ascii="Cambria" w:hAnsi="Cambria"/>
          <w:b/>
          <w:lang w:val="hr-HR"/>
        </w:rPr>
      </w:pPr>
      <w:r w:rsidRPr="008F0A25">
        <w:rPr>
          <w:rFonts w:ascii="Cambria" w:hAnsi="Cambria"/>
          <w:b/>
          <w:lang w:val="hr-HR"/>
        </w:rPr>
        <w:t>Što je proračun?</w:t>
      </w:r>
    </w:p>
    <w:p w14:paraId="6D247E39" w14:textId="77777777" w:rsidR="008F0A25" w:rsidRPr="008F0A25" w:rsidRDefault="008F0A25" w:rsidP="008F0A25">
      <w:pPr>
        <w:jc w:val="both"/>
        <w:rPr>
          <w:rFonts w:ascii="Cambria" w:hAnsi="Cambria"/>
          <w:b/>
          <w:lang w:val="hr-HR"/>
        </w:rPr>
      </w:pPr>
    </w:p>
    <w:p w14:paraId="2C0B5136" w14:textId="79822A2F" w:rsidR="008F0A25" w:rsidRPr="008F0A25" w:rsidRDefault="008F0A25" w:rsidP="008F0A25">
      <w:pPr>
        <w:jc w:val="both"/>
        <w:rPr>
          <w:rFonts w:ascii="Cambria" w:hAnsi="Cambria"/>
          <w:lang w:val="hr-HR"/>
        </w:rPr>
      </w:pPr>
      <w:r w:rsidRPr="008F0A25">
        <w:rPr>
          <w:rFonts w:ascii="Cambria" w:hAnsi="Cambria"/>
          <w:lang w:val="hr-HR"/>
        </w:rPr>
        <w:t xml:space="preserve">Proračun je akt kojim se procjenjuju prihodi i primici te utvrđuju rashodi i izdaci Općine </w:t>
      </w:r>
      <w:r>
        <w:rPr>
          <w:rFonts w:ascii="Cambria" w:hAnsi="Cambria"/>
          <w:lang w:val="hr-HR"/>
        </w:rPr>
        <w:t>Donji Andrijevci</w:t>
      </w:r>
      <w:r w:rsidRPr="008F0A25">
        <w:rPr>
          <w:rFonts w:ascii="Cambria" w:hAnsi="Cambria"/>
          <w:lang w:val="hr-HR"/>
        </w:rPr>
        <w:t xml:space="preserve"> za proračunsku godinu, a sadrži i projekciju prihoda i primitaka te rashoda i izdataka za slijedeće dvije godine. </w:t>
      </w:r>
    </w:p>
    <w:p w14:paraId="49374BE0" w14:textId="77777777" w:rsidR="008F0A25" w:rsidRPr="008F0A25" w:rsidRDefault="008F0A25" w:rsidP="008F0A25">
      <w:pPr>
        <w:jc w:val="both"/>
        <w:rPr>
          <w:rFonts w:ascii="Cambria" w:hAnsi="Cambria"/>
          <w:lang w:val="hr-HR"/>
        </w:rPr>
      </w:pPr>
    </w:p>
    <w:p w14:paraId="6966A03F" w14:textId="61A5A816" w:rsidR="008F0A25" w:rsidRPr="008F0A25" w:rsidRDefault="008F0A25" w:rsidP="008F0A25">
      <w:pPr>
        <w:jc w:val="both"/>
        <w:rPr>
          <w:rFonts w:ascii="Cambria" w:hAnsi="Cambria"/>
          <w:lang w:val="hr-HR"/>
        </w:rPr>
      </w:pPr>
      <w:r w:rsidRPr="008F0A25">
        <w:rPr>
          <w:rFonts w:ascii="Cambria" w:hAnsi="Cambria"/>
          <w:lang w:val="hr-HR"/>
        </w:rPr>
        <w:t xml:space="preserve">U ovom Proračunu za građane bit će prikazan sažetak proračuna Općine </w:t>
      </w:r>
      <w:r>
        <w:rPr>
          <w:rFonts w:ascii="Cambria" w:hAnsi="Cambria"/>
          <w:lang w:val="hr-HR"/>
        </w:rPr>
        <w:t>Donji Andrijevci</w:t>
      </w:r>
      <w:r w:rsidRPr="008F0A25">
        <w:rPr>
          <w:rFonts w:ascii="Cambria" w:hAnsi="Cambria"/>
          <w:lang w:val="hr-HR"/>
        </w:rPr>
        <w:t xml:space="preserve"> za 2023. godinu s najvažnijim smjernicama razvoja Općine Donji Andrijevci koji pojašnjava planove i aktivnosti. Ovim pregledom Općinskog proračuna želimo omogućiti svim građanima uvid u prihode i rashode Općine </w:t>
      </w:r>
      <w:r w:rsidR="00347476" w:rsidRPr="00347476">
        <w:rPr>
          <w:rFonts w:ascii="Cambria" w:hAnsi="Cambria"/>
          <w:lang w:val="hr-HR"/>
        </w:rPr>
        <w:t>Donji Andrijevci</w:t>
      </w:r>
      <w:r w:rsidRPr="008F0A25">
        <w:rPr>
          <w:rFonts w:ascii="Cambria" w:hAnsi="Cambria"/>
          <w:lang w:val="hr-HR"/>
        </w:rPr>
        <w:t xml:space="preserve"> kako bi imali transparentnu i potpunu informaciju o tome gdje i kako se troši općinski novac, kao i da bismo potaknuli sve građane na aktivno sudjelovanje u komentiranju, predlaganju i sugeriranju Općinskog proračuna.</w:t>
      </w:r>
    </w:p>
    <w:p w14:paraId="211E82DB" w14:textId="77777777" w:rsidR="008F0A25" w:rsidRPr="008F0A25" w:rsidRDefault="008F0A25" w:rsidP="008F0A25">
      <w:pPr>
        <w:jc w:val="both"/>
        <w:rPr>
          <w:rFonts w:ascii="Cambria" w:hAnsi="Cambria"/>
          <w:lang w:val="hr-HR"/>
        </w:rPr>
      </w:pPr>
    </w:p>
    <w:p w14:paraId="2A8EC99A" w14:textId="77777777" w:rsidR="008F0A25" w:rsidRPr="008F0A25" w:rsidRDefault="008F0A25" w:rsidP="008F0A25">
      <w:pPr>
        <w:jc w:val="both"/>
        <w:rPr>
          <w:rFonts w:ascii="Cambria" w:hAnsi="Cambria"/>
          <w:sz w:val="22"/>
          <w:szCs w:val="22"/>
          <w:lang w:val="hr-HR"/>
        </w:rPr>
      </w:pPr>
      <w:r w:rsidRPr="008F0A25">
        <w:rPr>
          <w:rFonts w:ascii="Cambria" w:hAnsi="Cambria" w:cs="Calibri"/>
          <w:b/>
          <w:sz w:val="22"/>
          <w:szCs w:val="22"/>
          <w:lang w:val="hr-HR"/>
        </w:rPr>
        <w:t>Sadržaj proračuna</w:t>
      </w:r>
    </w:p>
    <w:p w14:paraId="42D8DBB5" w14:textId="77777777" w:rsidR="008F0A25" w:rsidRPr="008F0A25" w:rsidRDefault="008F0A25" w:rsidP="008F0A25">
      <w:pPr>
        <w:ind w:left="-284"/>
        <w:jc w:val="both"/>
        <w:rPr>
          <w:rFonts w:ascii="Cambria" w:hAnsi="Cambria" w:cs="Calibri"/>
          <w:bCs/>
          <w:sz w:val="22"/>
          <w:szCs w:val="22"/>
          <w:lang w:val="hr-HR"/>
        </w:rPr>
      </w:pPr>
    </w:p>
    <w:p w14:paraId="14718287" w14:textId="77777777" w:rsidR="008F0A25" w:rsidRPr="008F0A25" w:rsidRDefault="008F0A25" w:rsidP="008F0A25">
      <w:pPr>
        <w:ind w:firstLine="708"/>
        <w:jc w:val="both"/>
        <w:rPr>
          <w:rFonts w:ascii="Cambria" w:hAnsi="Cambria" w:cs="Calibri"/>
          <w:b/>
          <w:color w:val="4472C4"/>
          <w:lang w:val="hr-HR"/>
        </w:rPr>
      </w:pPr>
      <w:r w:rsidRPr="008F0A25">
        <w:rPr>
          <w:rFonts w:ascii="Cambria" w:hAnsi="Cambria" w:cs="Calibri"/>
          <w:bCs/>
          <w:lang w:val="hr-HR"/>
        </w:rPr>
        <w:t xml:space="preserve">Proračun </w:t>
      </w:r>
      <w:proofErr w:type="spellStart"/>
      <w:r w:rsidRPr="008F0A25">
        <w:rPr>
          <w:rFonts w:ascii="Cambria" w:hAnsi="Cambria" w:cs="Calibri"/>
          <w:bCs/>
          <w:lang w:val="hr-HR"/>
        </w:rPr>
        <w:t>JLS</w:t>
      </w:r>
      <w:proofErr w:type="spellEnd"/>
      <w:r w:rsidRPr="008F0A25">
        <w:rPr>
          <w:rFonts w:ascii="Cambria" w:hAnsi="Cambria" w:cs="Calibri"/>
          <w:bCs/>
          <w:lang w:val="hr-HR"/>
        </w:rPr>
        <w:t xml:space="preserve"> sastoji se od plana za proračunsku godinu i projekcija za sljedeće dvije godine. Proračun </w:t>
      </w:r>
      <w:proofErr w:type="spellStart"/>
      <w:r w:rsidRPr="008F0A25">
        <w:rPr>
          <w:rFonts w:ascii="Cambria" w:hAnsi="Cambria" w:cs="Calibri"/>
          <w:bCs/>
          <w:lang w:val="hr-HR"/>
        </w:rPr>
        <w:t>JLS</w:t>
      </w:r>
      <w:proofErr w:type="spellEnd"/>
      <w:r w:rsidRPr="008F0A25">
        <w:rPr>
          <w:rFonts w:ascii="Cambria" w:hAnsi="Cambria" w:cs="Calibri"/>
          <w:bCs/>
          <w:lang w:val="hr-HR"/>
        </w:rPr>
        <w:t xml:space="preserve"> sastoji se od općeg dijela, posebnog dijela i obrazloženja proračuna.</w:t>
      </w:r>
    </w:p>
    <w:p w14:paraId="61A92B5D" w14:textId="77777777" w:rsidR="008F0A25" w:rsidRPr="008F0A25" w:rsidRDefault="008F0A25" w:rsidP="008F0A25">
      <w:pPr>
        <w:ind w:left="-284"/>
        <w:jc w:val="both"/>
        <w:rPr>
          <w:rFonts w:ascii="Cambria" w:hAnsi="Cambria" w:cs="Calibri"/>
          <w:b/>
          <w:color w:val="4472C4"/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2093"/>
        <w:gridCol w:w="2126"/>
        <w:gridCol w:w="5069"/>
      </w:tblGrid>
      <w:tr w:rsidR="008F0A25" w:rsidRPr="008F0A25" w14:paraId="31BBDE4E" w14:textId="77777777" w:rsidTr="008F0A25">
        <w:tc>
          <w:tcPr>
            <w:tcW w:w="209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hideMark/>
          </w:tcPr>
          <w:p w14:paraId="31F18313" w14:textId="77777777" w:rsidR="008F0A25" w:rsidRPr="008F0A25" w:rsidRDefault="008F0A25" w:rsidP="008F0A25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8F0A25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SADRŽAJ</w:t>
            </w:r>
          </w:p>
        </w:tc>
        <w:tc>
          <w:tcPr>
            <w:tcW w:w="212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hideMark/>
          </w:tcPr>
          <w:p w14:paraId="193E4626" w14:textId="77777777" w:rsidR="008F0A25" w:rsidRPr="008F0A25" w:rsidRDefault="008F0A25" w:rsidP="008F0A25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8F0A25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SASTAVNI DIO</w:t>
            </w:r>
          </w:p>
        </w:tc>
        <w:tc>
          <w:tcPr>
            <w:tcW w:w="506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D9E2F3"/>
            <w:hideMark/>
          </w:tcPr>
          <w:p w14:paraId="0515D5E8" w14:textId="77777777" w:rsidR="008F0A25" w:rsidRPr="008F0A25" w:rsidRDefault="008F0A25" w:rsidP="008F0A25">
            <w:pPr>
              <w:jc w:val="center"/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</w:pPr>
            <w:r w:rsidRPr="008F0A25">
              <w:rPr>
                <w:rFonts w:ascii="Cambria" w:hAnsi="Cambria"/>
                <w:b/>
                <w:bCs/>
                <w:color w:val="44546A"/>
                <w:sz w:val="22"/>
                <w:szCs w:val="22"/>
                <w:lang w:val="hr-HR"/>
              </w:rPr>
              <w:t>OPIS SASTAVNOG DIJELA</w:t>
            </w:r>
          </w:p>
        </w:tc>
      </w:tr>
      <w:tr w:rsidR="008F0A25" w:rsidRPr="008F0A25" w14:paraId="5EE32F6C" w14:textId="77777777" w:rsidTr="008F0A25">
        <w:tc>
          <w:tcPr>
            <w:tcW w:w="2093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vAlign w:val="center"/>
            <w:hideMark/>
          </w:tcPr>
          <w:p w14:paraId="0F4C1295" w14:textId="77777777" w:rsidR="008F0A25" w:rsidRPr="008F0A25" w:rsidRDefault="008F0A25" w:rsidP="008F0A25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Opći dio proračuna</w:t>
            </w:r>
          </w:p>
        </w:tc>
        <w:tc>
          <w:tcPr>
            <w:tcW w:w="212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  <w:hideMark/>
          </w:tcPr>
          <w:p w14:paraId="7471931A" w14:textId="77777777" w:rsidR="008F0A25" w:rsidRPr="008F0A25" w:rsidRDefault="008F0A25" w:rsidP="008F0A25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Sažetak Računa prihoda i rashoda Sažetak Računa financiranja</w:t>
            </w:r>
          </w:p>
        </w:tc>
        <w:tc>
          <w:tcPr>
            <w:tcW w:w="506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hideMark/>
          </w:tcPr>
          <w:p w14:paraId="44253665" w14:textId="77777777" w:rsidR="008F0A25" w:rsidRPr="008F0A25" w:rsidRDefault="008F0A25" w:rsidP="008F0A25">
            <w:pPr>
              <w:numPr>
                <w:ilvl w:val="0"/>
                <w:numId w:val="25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ukupni prihodi poslovanja i prihodi od prodaje nefinancijske imovine, ukupni rashodi poslovanja i rashodi za nabavu nefinancijske imovine</w:t>
            </w:r>
          </w:p>
          <w:p w14:paraId="62A49489" w14:textId="77777777" w:rsidR="008F0A25" w:rsidRPr="008F0A25" w:rsidRDefault="008F0A25" w:rsidP="008F0A25">
            <w:pPr>
              <w:numPr>
                <w:ilvl w:val="0"/>
                <w:numId w:val="25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ukupni primici od financijske imovine i zaduživanja i izdaci za financijsku imovinu i otplate zajmova</w:t>
            </w:r>
          </w:p>
        </w:tc>
      </w:tr>
      <w:tr w:rsidR="008F0A25" w:rsidRPr="008F0A25" w14:paraId="3DA0932C" w14:textId="77777777" w:rsidTr="008F0A25">
        <w:tc>
          <w:tcPr>
            <w:tcW w:w="0" w:type="auto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  <w:hideMark/>
          </w:tcPr>
          <w:p w14:paraId="4C9F3267" w14:textId="77777777" w:rsidR="008F0A25" w:rsidRPr="008F0A25" w:rsidRDefault="008F0A25" w:rsidP="008F0A25">
            <w:pPr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  <w:hideMark/>
          </w:tcPr>
          <w:p w14:paraId="125D700A" w14:textId="77777777" w:rsidR="008F0A25" w:rsidRPr="008F0A25" w:rsidRDefault="008F0A25" w:rsidP="008F0A25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Račun prihoda i rashoda</w:t>
            </w:r>
          </w:p>
        </w:tc>
        <w:tc>
          <w:tcPr>
            <w:tcW w:w="506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hideMark/>
          </w:tcPr>
          <w:p w14:paraId="259FE236" w14:textId="77777777" w:rsidR="008F0A25" w:rsidRPr="008F0A25" w:rsidRDefault="008F0A25" w:rsidP="008F0A25">
            <w:pPr>
              <w:numPr>
                <w:ilvl w:val="0"/>
                <w:numId w:val="25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 xml:space="preserve">ukupni prihodi i rashodi iskazani prema izvorima financiranja i ekonomskoj klasifikaciji na razini skupine </w:t>
            </w:r>
          </w:p>
          <w:p w14:paraId="01B5FC66" w14:textId="77777777" w:rsidR="008F0A25" w:rsidRPr="008F0A25" w:rsidRDefault="008F0A25" w:rsidP="008F0A25">
            <w:pPr>
              <w:numPr>
                <w:ilvl w:val="0"/>
                <w:numId w:val="25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ukupni rashodi iskazani prema funkcijskoj klasifikaciji</w:t>
            </w:r>
          </w:p>
        </w:tc>
      </w:tr>
      <w:tr w:rsidR="008F0A25" w:rsidRPr="008F0A25" w14:paraId="07FAF0A4" w14:textId="77777777" w:rsidTr="008F0A25">
        <w:tc>
          <w:tcPr>
            <w:tcW w:w="0" w:type="auto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  <w:hideMark/>
          </w:tcPr>
          <w:p w14:paraId="543AC8B7" w14:textId="77777777" w:rsidR="008F0A25" w:rsidRPr="008F0A25" w:rsidRDefault="008F0A25" w:rsidP="008F0A25">
            <w:pPr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  <w:hideMark/>
          </w:tcPr>
          <w:p w14:paraId="6E32FB21" w14:textId="77777777" w:rsidR="008F0A25" w:rsidRPr="008F0A25" w:rsidRDefault="008F0A25" w:rsidP="008F0A25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Račun financiranja</w:t>
            </w:r>
          </w:p>
        </w:tc>
        <w:tc>
          <w:tcPr>
            <w:tcW w:w="506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hideMark/>
          </w:tcPr>
          <w:p w14:paraId="34D91B59" w14:textId="77777777" w:rsidR="008F0A25" w:rsidRPr="008F0A25" w:rsidRDefault="008F0A25" w:rsidP="008F0A25">
            <w:pPr>
              <w:numPr>
                <w:ilvl w:val="0"/>
                <w:numId w:val="25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 xml:space="preserve">ukupni primici od financijske imovine i zaduživanja i </w:t>
            </w: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lastRenderedPageBreak/>
              <w:t>izdaci za financijsku imovinu i otplate instrumenata zaduživanja prema izvorima financiranja i ekonomskoj klasifikaciji na razini skupine</w:t>
            </w:r>
          </w:p>
        </w:tc>
      </w:tr>
      <w:tr w:rsidR="008F0A25" w:rsidRPr="008F0A25" w14:paraId="36862009" w14:textId="77777777" w:rsidTr="008F0A25">
        <w:tc>
          <w:tcPr>
            <w:tcW w:w="0" w:type="auto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  <w:hideMark/>
          </w:tcPr>
          <w:p w14:paraId="40EE65BF" w14:textId="77777777" w:rsidR="008F0A25" w:rsidRPr="008F0A25" w:rsidRDefault="008F0A25" w:rsidP="008F0A25">
            <w:pPr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  <w:hideMark/>
          </w:tcPr>
          <w:p w14:paraId="14C223A3" w14:textId="77777777" w:rsidR="008F0A25" w:rsidRPr="008F0A25" w:rsidRDefault="008F0A25" w:rsidP="008F0A25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Preneseni višak ili preneseni manjak prihoda nad rashodima</w:t>
            </w:r>
          </w:p>
        </w:tc>
        <w:tc>
          <w:tcPr>
            <w:tcW w:w="506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hideMark/>
          </w:tcPr>
          <w:p w14:paraId="76DDD01F" w14:textId="77777777" w:rsidR="008F0A25" w:rsidRPr="008F0A25" w:rsidRDefault="008F0A25" w:rsidP="008F0A25">
            <w:pPr>
              <w:numPr>
                <w:ilvl w:val="0"/>
                <w:numId w:val="25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ako ukupni prihodi i primici nisu jednaki ukupnim rashodima i izdacima, opći dio proračuna sadrži i preneseni višak ili preneseni manjak prihoda nad rashodima</w:t>
            </w:r>
          </w:p>
        </w:tc>
      </w:tr>
      <w:tr w:rsidR="008F0A25" w:rsidRPr="008F0A25" w14:paraId="1922F04D" w14:textId="77777777" w:rsidTr="008F0A25">
        <w:tc>
          <w:tcPr>
            <w:tcW w:w="0" w:type="auto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  <w:hideMark/>
          </w:tcPr>
          <w:p w14:paraId="5287CCF7" w14:textId="77777777" w:rsidR="008F0A25" w:rsidRPr="008F0A25" w:rsidRDefault="008F0A25" w:rsidP="008F0A25">
            <w:pPr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  <w:hideMark/>
          </w:tcPr>
          <w:p w14:paraId="3ECEF573" w14:textId="77777777" w:rsidR="008F0A25" w:rsidRPr="008F0A25" w:rsidRDefault="008F0A25" w:rsidP="008F0A25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Višegodišnji plan uravnoteženja</w:t>
            </w:r>
          </w:p>
        </w:tc>
        <w:tc>
          <w:tcPr>
            <w:tcW w:w="506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hideMark/>
          </w:tcPr>
          <w:p w14:paraId="24AB0ED3" w14:textId="77777777" w:rsidR="008F0A25" w:rsidRPr="008F0A25" w:rsidRDefault="008F0A25" w:rsidP="008F0A25">
            <w:pPr>
              <w:numPr>
                <w:ilvl w:val="0"/>
                <w:numId w:val="25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 xml:space="preserve">ako </w:t>
            </w:r>
            <w:proofErr w:type="spellStart"/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 xml:space="preserve">(R)S ne mogu preneseni manjak podmiriti do kraja proračunske godine, obvezni su izraditi višegodišnji plan uravnoteženja za razdoblje za koje se proračun donosi </w:t>
            </w:r>
          </w:p>
          <w:p w14:paraId="51648A85" w14:textId="77777777" w:rsidR="008F0A25" w:rsidRPr="008F0A25" w:rsidRDefault="008F0A25" w:rsidP="008F0A25">
            <w:pPr>
              <w:numPr>
                <w:ilvl w:val="0"/>
                <w:numId w:val="25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 xml:space="preserve">ako </w:t>
            </w:r>
            <w:proofErr w:type="spellStart"/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(R)S ne mogu preneseni višak, zbog njegove veličine, u cijelosti iskoristiti u jednoj proračunskoj godini, korištenje viška planira se višegodišnjim planom uravnoteženja za razdoblje za koje se proračun donosi</w:t>
            </w:r>
          </w:p>
        </w:tc>
      </w:tr>
      <w:tr w:rsidR="008F0A25" w:rsidRPr="008F0A25" w14:paraId="6A936D7B" w14:textId="77777777" w:rsidTr="008F0A25">
        <w:tc>
          <w:tcPr>
            <w:tcW w:w="209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vAlign w:val="center"/>
            <w:hideMark/>
          </w:tcPr>
          <w:p w14:paraId="6C698799" w14:textId="77777777" w:rsidR="008F0A25" w:rsidRPr="008F0A25" w:rsidRDefault="008F0A25" w:rsidP="008F0A25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Posebni dio proračuna</w:t>
            </w:r>
          </w:p>
        </w:tc>
        <w:tc>
          <w:tcPr>
            <w:tcW w:w="212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  <w:hideMark/>
          </w:tcPr>
          <w:p w14:paraId="2783D951" w14:textId="77777777" w:rsidR="008F0A25" w:rsidRPr="008F0A25" w:rsidRDefault="008F0A25" w:rsidP="008F0A25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 xml:space="preserve">Plan rashoda i izdataka proračuna </w:t>
            </w:r>
            <w:proofErr w:type="spellStart"/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(R)S i njihovih proračunskih korisnika</w:t>
            </w:r>
          </w:p>
        </w:tc>
        <w:tc>
          <w:tcPr>
            <w:tcW w:w="506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hideMark/>
          </w:tcPr>
          <w:p w14:paraId="0834BF16" w14:textId="77777777" w:rsidR="008F0A25" w:rsidRPr="008F0A25" w:rsidRDefault="008F0A25" w:rsidP="008F0A25">
            <w:pPr>
              <w:numPr>
                <w:ilvl w:val="0"/>
                <w:numId w:val="25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 xml:space="preserve">rashodi i izdaci </w:t>
            </w:r>
            <w:proofErr w:type="spellStart"/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(R)S i njihovih proračunskih korisnika iskazani po organizacijskoj klasifikaciji, izvorima financiranja i ekonomskoj klasifikaciji na razini skupine, raspoređenih u programe koji se sastoje od aktivnosti i projekata</w:t>
            </w:r>
          </w:p>
        </w:tc>
      </w:tr>
      <w:tr w:rsidR="008F0A25" w:rsidRPr="008F0A25" w14:paraId="3C698937" w14:textId="77777777" w:rsidTr="008F0A25">
        <w:tc>
          <w:tcPr>
            <w:tcW w:w="209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  <w:vAlign w:val="center"/>
            <w:hideMark/>
          </w:tcPr>
          <w:p w14:paraId="34DBF441" w14:textId="77777777" w:rsidR="008F0A25" w:rsidRPr="008F0A25" w:rsidRDefault="008F0A25" w:rsidP="008F0A25">
            <w:pPr>
              <w:jc w:val="center"/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b/>
                <w:bCs/>
                <w:color w:val="44546A"/>
                <w:sz w:val="20"/>
                <w:szCs w:val="20"/>
                <w:lang w:val="hr-HR"/>
              </w:rPr>
              <w:t>Obrazloženje proračuna</w:t>
            </w:r>
          </w:p>
        </w:tc>
        <w:tc>
          <w:tcPr>
            <w:tcW w:w="212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  <w:hideMark/>
          </w:tcPr>
          <w:p w14:paraId="75364304" w14:textId="77777777" w:rsidR="008F0A25" w:rsidRPr="008F0A25" w:rsidRDefault="008F0A25" w:rsidP="008F0A25">
            <w:pPr>
              <w:jc w:val="center"/>
              <w:rPr>
                <w:rFonts w:ascii="Cambria" w:hAnsi="Cambri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Obrazloženje općeg dijela proračuna i obrazloženje posebnog dijela proračuna</w:t>
            </w:r>
          </w:p>
        </w:tc>
        <w:tc>
          <w:tcPr>
            <w:tcW w:w="5069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hideMark/>
          </w:tcPr>
          <w:p w14:paraId="3DB5F5C0" w14:textId="77777777" w:rsidR="008F0A25" w:rsidRPr="008F0A25" w:rsidRDefault="008F0A25" w:rsidP="008F0A25">
            <w:pPr>
              <w:numPr>
                <w:ilvl w:val="0"/>
                <w:numId w:val="25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 xml:space="preserve">obrazloženje općeg dijela proračuna </w:t>
            </w:r>
            <w:proofErr w:type="spellStart"/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 xml:space="preserve">(R)S sadrži obrazloženje prihoda i rashoda, primitaka i izdataka proračuna </w:t>
            </w:r>
            <w:proofErr w:type="spellStart"/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 xml:space="preserve">(R)S i obrazloženje prenesenog manjka odnosno viška proračuna </w:t>
            </w:r>
            <w:proofErr w:type="spellStart"/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 xml:space="preserve">(R)S </w:t>
            </w:r>
          </w:p>
          <w:p w14:paraId="08A1A5FD" w14:textId="77777777" w:rsidR="008F0A25" w:rsidRPr="008F0A25" w:rsidRDefault="008F0A25" w:rsidP="008F0A25">
            <w:pPr>
              <w:numPr>
                <w:ilvl w:val="0"/>
                <w:numId w:val="25"/>
              </w:numPr>
              <w:ind w:left="322" w:hanging="283"/>
              <w:rPr>
                <w:rFonts w:ascii="Cambria" w:hAnsi="Cambria"/>
                <w:sz w:val="20"/>
                <w:szCs w:val="20"/>
                <w:lang w:val="hr-HR"/>
              </w:rPr>
            </w:pPr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 xml:space="preserve"> obrazloženje posebnog dijela proračuna </w:t>
            </w:r>
            <w:proofErr w:type="spellStart"/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JLP</w:t>
            </w:r>
            <w:proofErr w:type="spellEnd"/>
            <w:r w:rsidRPr="008F0A25">
              <w:rPr>
                <w:rFonts w:ascii="Cambria" w:hAnsi="Cambria"/>
                <w:sz w:val="20"/>
                <w:szCs w:val="20"/>
                <w:lang w:val="hr-HR"/>
              </w:rPr>
              <w:t>(R)S temelji se na obrazloženjima financijskih planova proračunskih korisnika, a sastoji se od obrazloženja programa koje se daje kroz obrazloženje aktivnosti i projekata zajedno s ciljevima i pokazateljima uspješnosti iz akata strateškog planiranja.</w:t>
            </w:r>
          </w:p>
        </w:tc>
      </w:tr>
    </w:tbl>
    <w:p w14:paraId="37C1E690" w14:textId="77777777" w:rsidR="008F0A25" w:rsidRPr="008F0A25" w:rsidRDefault="008F0A25" w:rsidP="008F0A25">
      <w:pPr>
        <w:spacing w:line="276" w:lineRule="auto"/>
        <w:jc w:val="both"/>
        <w:rPr>
          <w:rFonts w:ascii="Cambria" w:hAnsi="Cambria"/>
          <w:b/>
          <w:bCs/>
          <w:lang w:val="hr-HR"/>
        </w:rPr>
      </w:pPr>
    </w:p>
    <w:p w14:paraId="24B6E527" w14:textId="77777777" w:rsidR="008F0A25" w:rsidRPr="008F0A25" w:rsidRDefault="008F0A25" w:rsidP="008F0A25">
      <w:pPr>
        <w:spacing w:line="276" w:lineRule="auto"/>
        <w:jc w:val="both"/>
        <w:rPr>
          <w:rFonts w:ascii="Cambria" w:hAnsi="Cambria"/>
          <w:b/>
          <w:bCs/>
          <w:lang w:val="hr-HR"/>
        </w:rPr>
      </w:pPr>
      <w:r w:rsidRPr="008F0A25">
        <w:rPr>
          <w:rFonts w:ascii="Cambria" w:hAnsi="Cambria"/>
          <w:b/>
          <w:bCs/>
          <w:lang w:val="hr-HR"/>
        </w:rPr>
        <w:t>Proračunski korisnici:</w:t>
      </w:r>
    </w:p>
    <w:p w14:paraId="1781BD8C" w14:textId="77777777" w:rsidR="008F0A25" w:rsidRPr="008F0A25" w:rsidRDefault="008F0A25" w:rsidP="008F0A25">
      <w:pPr>
        <w:spacing w:line="276" w:lineRule="auto"/>
        <w:jc w:val="both"/>
        <w:rPr>
          <w:rFonts w:ascii="Cambria" w:hAnsi="Cambria"/>
          <w:lang w:val="hr-HR"/>
        </w:rPr>
      </w:pPr>
    </w:p>
    <w:p w14:paraId="6751560F" w14:textId="77777777" w:rsidR="008F0A25" w:rsidRPr="008F0A25" w:rsidRDefault="008F0A25" w:rsidP="008F0A25">
      <w:pPr>
        <w:spacing w:line="276" w:lineRule="auto"/>
        <w:jc w:val="both"/>
        <w:rPr>
          <w:rFonts w:ascii="Cambria" w:hAnsi="Cambria"/>
          <w:lang w:val="hr-HR"/>
        </w:rPr>
      </w:pPr>
      <w:r w:rsidRPr="008F0A25">
        <w:rPr>
          <w:rFonts w:ascii="Cambria" w:hAnsi="Cambria"/>
          <w:lang w:val="hr-HR"/>
        </w:rPr>
        <w:t xml:space="preserve">Proračunski korisnici su ustanove, tijela javne vlasti kojima je </w:t>
      </w:r>
      <w:proofErr w:type="spellStart"/>
      <w:r w:rsidRPr="008F0A25">
        <w:rPr>
          <w:rFonts w:ascii="Cambria" w:hAnsi="Cambria"/>
          <w:lang w:val="hr-HR"/>
        </w:rPr>
        <w:t>JLS</w:t>
      </w:r>
      <w:proofErr w:type="spellEnd"/>
      <w:r w:rsidRPr="008F0A25">
        <w:rPr>
          <w:rFonts w:ascii="Cambria" w:hAnsi="Cambria"/>
          <w:lang w:val="hr-HR"/>
        </w:rPr>
        <w:t xml:space="preserve"> osnivač ili suosnivač. Financiranje proračunskih korisnika je većim dijelom iz proračuna svog/svojih osnivača ili suosnivača. Proračunski korisnici </w:t>
      </w:r>
      <w:proofErr w:type="spellStart"/>
      <w:r w:rsidRPr="008F0A25">
        <w:rPr>
          <w:rFonts w:ascii="Cambria" w:hAnsi="Cambria"/>
          <w:lang w:val="hr-HR"/>
        </w:rPr>
        <w:t>JLS</w:t>
      </w:r>
      <w:proofErr w:type="spellEnd"/>
      <w:r w:rsidRPr="008F0A25">
        <w:rPr>
          <w:rFonts w:ascii="Cambria" w:hAnsi="Cambria"/>
          <w:lang w:val="hr-HR"/>
        </w:rPr>
        <w:t xml:space="preserve"> mogu biti: dječji vrtići, knjižnice, javne vatrogasne postrojbe, muzeji, kazališta, domovi za starije i nemoćne osobe i drugi.</w:t>
      </w:r>
    </w:p>
    <w:p w14:paraId="06A99543" w14:textId="77777777" w:rsidR="008F0A25" w:rsidRPr="008F0A25" w:rsidRDefault="008F0A25" w:rsidP="008F0A25">
      <w:pPr>
        <w:spacing w:line="276" w:lineRule="auto"/>
        <w:jc w:val="both"/>
        <w:rPr>
          <w:rFonts w:ascii="Cambria" w:hAnsi="Cambria"/>
          <w:lang w:val="hr-HR"/>
        </w:rPr>
      </w:pPr>
    </w:p>
    <w:p w14:paraId="32CFCCD5" w14:textId="77777777" w:rsidR="008F0A25" w:rsidRPr="008F0A25" w:rsidRDefault="008F0A25" w:rsidP="008F0A25">
      <w:pPr>
        <w:spacing w:line="276" w:lineRule="auto"/>
        <w:jc w:val="both"/>
        <w:rPr>
          <w:rFonts w:ascii="Cambria" w:hAnsi="Cambria"/>
          <w:b/>
          <w:bCs/>
          <w:lang w:val="hr-HR"/>
        </w:rPr>
      </w:pPr>
      <w:r w:rsidRPr="008F0A25">
        <w:rPr>
          <w:rFonts w:ascii="Cambria" w:hAnsi="Cambria"/>
          <w:b/>
          <w:lang w:val="hr-HR"/>
        </w:rPr>
        <w:t>Zakoni i sankcije</w:t>
      </w:r>
    </w:p>
    <w:p w14:paraId="68F1E8A2" w14:textId="77777777" w:rsidR="008F0A25" w:rsidRPr="008F0A25" w:rsidRDefault="008F0A25" w:rsidP="008F0A25">
      <w:pPr>
        <w:spacing w:line="276" w:lineRule="auto"/>
        <w:jc w:val="both"/>
        <w:rPr>
          <w:rFonts w:ascii="Cambria" w:hAnsi="Cambria"/>
          <w:lang w:val="hr-HR"/>
        </w:rPr>
      </w:pPr>
    </w:p>
    <w:p w14:paraId="23768637" w14:textId="77777777" w:rsidR="008F0A25" w:rsidRPr="008F0A25" w:rsidRDefault="008F0A25" w:rsidP="008F0A25">
      <w:pPr>
        <w:spacing w:line="276" w:lineRule="auto"/>
        <w:jc w:val="both"/>
        <w:rPr>
          <w:rFonts w:ascii="Cambria" w:hAnsi="Cambria"/>
          <w:bCs/>
          <w:lang w:val="hr-HR"/>
        </w:rPr>
      </w:pPr>
      <w:r w:rsidRPr="008F0A25">
        <w:rPr>
          <w:rFonts w:ascii="Cambria" w:hAnsi="Cambria"/>
          <w:bCs/>
          <w:lang w:val="hr-HR"/>
        </w:rPr>
        <w:t>Proračun se donosi za jednu fiskalnu (proračunsku) godinu, koja se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1507AD05" w14:textId="77777777" w:rsidR="008F0A25" w:rsidRPr="008F0A25" w:rsidRDefault="008F0A25" w:rsidP="008F0A25">
      <w:pPr>
        <w:spacing w:line="276" w:lineRule="auto"/>
        <w:jc w:val="both"/>
        <w:rPr>
          <w:rFonts w:ascii="Cambria" w:hAnsi="Cambria"/>
          <w:bCs/>
          <w:lang w:val="hr-HR"/>
        </w:rPr>
      </w:pPr>
    </w:p>
    <w:p w14:paraId="628565C4" w14:textId="77777777" w:rsidR="008F0A25" w:rsidRPr="008F0A25" w:rsidRDefault="008F0A25" w:rsidP="008F0A25">
      <w:pPr>
        <w:spacing w:line="276" w:lineRule="auto"/>
        <w:jc w:val="both"/>
        <w:rPr>
          <w:rFonts w:ascii="Cambria" w:hAnsi="Cambria"/>
          <w:bCs/>
          <w:lang w:val="hr-HR"/>
        </w:rPr>
      </w:pPr>
      <w:r w:rsidRPr="008F0A25">
        <w:rPr>
          <w:rFonts w:ascii="Cambria" w:hAnsi="Cambria"/>
          <w:bCs/>
          <w:lang w:val="hr-HR"/>
        </w:rPr>
        <w:lastRenderedPageBreak/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 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776908A3" w14:textId="77777777" w:rsidR="001D044E" w:rsidRPr="00523D8B" w:rsidRDefault="001D044E" w:rsidP="00CF6C46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br w:type="page"/>
      </w:r>
    </w:p>
    <w:p w14:paraId="137D3CE2" w14:textId="77777777" w:rsidR="00017C41" w:rsidRPr="00523D8B" w:rsidRDefault="00426C7F" w:rsidP="00CF6C46">
      <w:pPr>
        <w:spacing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lastRenderedPageBreak/>
        <w:t>PRIHODI I PRIMICI</w:t>
      </w:r>
    </w:p>
    <w:p w14:paraId="469555EF" w14:textId="77777777" w:rsidR="00017C41" w:rsidRPr="00523D8B" w:rsidRDefault="00017C41" w:rsidP="00CF6C46">
      <w:pPr>
        <w:spacing w:line="276" w:lineRule="auto"/>
        <w:jc w:val="both"/>
        <w:rPr>
          <w:rFonts w:ascii="Cambria" w:hAnsi="Cambria"/>
          <w:lang w:val="hr-HR"/>
        </w:rPr>
      </w:pPr>
    </w:p>
    <w:p w14:paraId="6A0E95A0" w14:textId="1B5175EA" w:rsidR="00017C41" w:rsidRPr="00523D8B" w:rsidRDefault="00017C41" w:rsidP="00CF6C46">
      <w:pPr>
        <w:spacing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>Ukupni prihodi</w:t>
      </w:r>
      <w:r w:rsidR="00074FF2" w:rsidRPr="00523D8B">
        <w:rPr>
          <w:rFonts w:ascii="Cambria" w:hAnsi="Cambria"/>
          <w:b/>
          <w:lang w:val="hr-HR"/>
        </w:rPr>
        <w:t xml:space="preserve"> </w:t>
      </w:r>
      <w:r w:rsidRPr="00523D8B">
        <w:rPr>
          <w:rFonts w:ascii="Cambria" w:hAnsi="Cambria"/>
          <w:b/>
          <w:lang w:val="hr-HR"/>
        </w:rPr>
        <w:t xml:space="preserve">Općine </w:t>
      </w:r>
      <w:r w:rsidR="00B55AB5" w:rsidRPr="00523D8B">
        <w:rPr>
          <w:rFonts w:ascii="Cambria" w:hAnsi="Cambria"/>
          <w:b/>
          <w:lang w:val="hr-HR"/>
        </w:rPr>
        <w:t>Donji Andrijevci</w:t>
      </w:r>
      <w:r w:rsidR="00E43D39" w:rsidRPr="00523D8B">
        <w:rPr>
          <w:rFonts w:ascii="Cambria" w:hAnsi="Cambria"/>
          <w:b/>
          <w:lang w:val="hr-HR"/>
        </w:rPr>
        <w:t xml:space="preserve"> </w:t>
      </w:r>
      <w:r w:rsidRPr="00523D8B">
        <w:rPr>
          <w:rFonts w:ascii="Cambria" w:hAnsi="Cambria"/>
          <w:b/>
          <w:lang w:val="hr-HR"/>
        </w:rPr>
        <w:t xml:space="preserve">za </w:t>
      </w:r>
      <w:r w:rsidR="00DD5F2B" w:rsidRPr="00523D8B">
        <w:rPr>
          <w:rFonts w:ascii="Cambria" w:hAnsi="Cambria"/>
          <w:b/>
          <w:lang w:val="hr-HR"/>
        </w:rPr>
        <w:t>202</w:t>
      </w:r>
      <w:r w:rsidR="00487167" w:rsidRPr="00523D8B">
        <w:rPr>
          <w:rFonts w:ascii="Cambria" w:hAnsi="Cambria"/>
          <w:b/>
          <w:lang w:val="hr-HR"/>
        </w:rPr>
        <w:t>3</w:t>
      </w:r>
      <w:r w:rsidRPr="00523D8B">
        <w:rPr>
          <w:rFonts w:ascii="Cambria" w:hAnsi="Cambria"/>
          <w:b/>
          <w:lang w:val="hr-HR"/>
        </w:rPr>
        <w:t xml:space="preserve">. godinu planirani su u iznosu od </w:t>
      </w:r>
      <w:r w:rsidR="0046771D" w:rsidRPr="00523D8B">
        <w:rPr>
          <w:rFonts w:ascii="Cambria" w:hAnsi="Cambria"/>
          <w:b/>
          <w:bCs/>
        </w:rPr>
        <w:t>3</w:t>
      </w:r>
      <w:r w:rsidR="0080794F" w:rsidRPr="00523D8B">
        <w:rPr>
          <w:rFonts w:ascii="Cambria" w:hAnsi="Cambria"/>
          <w:b/>
          <w:bCs/>
        </w:rPr>
        <w:t>.838.219,69</w:t>
      </w:r>
      <w:r w:rsidR="0046771D" w:rsidRPr="00523D8B">
        <w:rPr>
          <w:rFonts w:ascii="Cambria" w:hAnsi="Cambria"/>
        </w:rPr>
        <w:t xml:space="preserve"> </w:t>
      </w:r>
      <w:r w:rsidR="0080794F" w:rsidRPr="00523D8B">
        <w:rPr>
          <w:rFonts w:ascii="Cambria" w:hAnsi="Cambria"/>
          <w:b/>
          <w:lang w:val="hr-HR"/>
        </w:rPr>
        <w:t>eura</w:t>
      </w:r>
    </w:p>
    <w:p w14:paraId="4C8F193B" w14:textId="77777777" w:rsidR="00017C41" w:rsidRPr="00523D8B" w:rsidRDefault="00017C41" w:rsidP="00CF6C46">
      <w:pPr>
        <w:spacing w:line="276" w:lineRule="auto"/>
        <w:jc w:val="both"/>
        <w:rPr>
          <w:rFonts w:ascii="Cambria" w:hAnsi="Cambria"/>
          <w:lang w:val="hr-HR"/>
        </w:rPr>
      </w:pPr>
    </w:p>
    <w:p w14:paraId="28C7BACF" w14:textId="77777777" w:rsidR="0032702F" w:rsidRPr="00523D8B" w:rsidRDefault="0032702F" w:rsidP="00CF6C46">
      <w:pPr>
        <w:spacing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>Prihodi od poslovanja</w:t>
      </w:r>
    </w:p>
    <w:p w14:paraId="115670E4" w14:textId="77777777" w:rsidR="0032702F" w:rsidRPr="00523D8B" w:rsidRDefault="0032702F" w:rsidP="00CF6C46">
      <w:pPr>
        <w:spacing w:line="276" w:lineRule="auto"/>
        <w:jc w:val="both"/>
        <w:rPr>
          <w:rFonts w:ascii="Cambria" w:hAnsi="Cambria"/>
          <w:b/>
          <w:lang w:val="hr-HR"/>
        </w:rPr>
      </w:pPr>
    </w:p>
    <w:p w14:paraId="3C359E90" w14:textId="1EEA19B6" w:rsidR="00017C41" w:rsidRPr="00523D8B" w:rsidRDefault="00017C41" w:rsidP="00CF6C46">
      <w:pPr>
        <w:spacing w:line="276" w:lineRule="auto"/>
        <w:ind w:firstLine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 xml:space="preserve">Prihodi od poslovanja </w:t>
      </w:r>
      <w:r w:rsidR="00247F16" w:rsidRPr="00523D8B">
        <w:rPr>
          <w:rFonts w:ascii="Cambria" w:hAnsi="Cambria"/>
          <w:lang w:val="hr-HR"/>
        </w:rPr>
        <w:t xml:space="preserve">Općine </w:t>
      </w:r>
      <w:r w:rsidR="00B55AB5" w:rsidRPr="00523D8B">
        <w:rPr>
          <w:rFonts w:ascii="Cambria" w:hAnsi="Cambria"/>
          <w:lang w:val="hr-HR"/>
        </w:rPr>
        <w:t>Donji Andrijevci</w:t>
      </w:r>
      <w:r w:rsidR="00E43D39" w:rsidRPr="00523D8B">
        <w:rPr>
          <w:rFonts w:ascii="Cambria" w:hAnsi="Cambria"/>
          <w:lang w:val="hr-HR"/>
        </w:rPr>
        <w:t xml:space="preserve"> </w:t>
      </w:r>
      <w:r w:rsidRPr="00523D8B">
        <w:rPr>
          <w:rFonts w:ascii="Cambria" w:hAnsi="Cambria"/>
          <w:lang w:val="hr-HR"/>
        </w:rPr>
        <w:t xml:space="preserve">za </w:t>
      </w:r>
      <w:r w:rsidR="00DD5F2B" w:rsidRPr="00523D8B">
        <w:rPr>
          <w:rFonts w:ascii="Cambria" w:hAnsi="Cambria"/>
          <w:lang w:val="hr-HR"/>
        </w:rPr>
        <w:t>202</w:t>
      </w:r>
      <w:r w:rsidR="0050301D" w:rsidRPr="00523D8B">
        <w:rPr>
          <w:rFonts w:ascii="Cambria" w:hAnsi="Cambria"/>
          <w:lang w:val="hr-HR"/>
        </w:rPr>
        <w:t>3</w:t>
      </w:r>
      <w:r w:rsidRPr="00523D8B">
        <w:rPr>
          <w:rFonts w:ascii="Cambria" w:hAnsi="Cambria"/>
          <w:lang w:val="hr-HR"/>
        </w:rPr>
        <w:t xml:space="preserve">. godinu planirani su u iznosu od </w:t>
      </w:r>
      <w:r w:rsidR="0050301D" w:rsidRPr="00523D8B">
        <w:rPr>
          <w:rFonts w:ascii="Cambria" w:hAnsi="Cambria"/>
        </w:rPr>
        <w:t>3.806.366,21 eura</w:t>
      </w:r>
      <w:r w:rsidRPr="00523D8B">
        <w:rPr>
          <w:rFonts w:ascii="Cambria" w:hAnsi="Cambria"/>
          <w:lang w:val="hr-HR"/>
        </w:rPr>
        <w:t>, a čine ih:</w:t>
      </w:r>
    </w:p>
    <w:p w14:paraId="7010DBF1" w14:textId="77777777" w:rsidR="00C10BB5" w:rsidRPr="00523D8B" w:rsidRDefault="00C10BB5" w:rsidP="00CF6C46">
      <w:pPr>
        <w:spacing w:line="276" w:lineRule="auto"/>
        <w:ind w:firstLine="284"/>
        <w:jc w:val="both"/>
        <w:rPr>
          <w:rFonts w:ascii="Cambria" w:hAnsi="Cambria"/>
          <w:lang w:val="hr-HR"/>
        </w:rPr>
      </w:pPr>
    </w:p>
    <w:p w14:paraId="51D2A064" w14:textId="6F35B4FC" w:rsidR="00017C41" w:rsidRPr="00523D8B" w:rsidRDefault="00017C41" w:rsidP="00CF6C46">
      <w:pPr>
        <w:pStyle w:val="Odlomakpopisa"/>
        <w:numPr>
          <w:ilvl w:val="0"/>
          <w:numId w:val="2"/>
        </w:numPr>
        <w:spacing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Prihodi od poreza planirani u iznosu od</w:t>
      </w:r>
      <w:r w:rsidR="008F79B9" w:rsidRPr="00523D8B">
        <w:rPr>
          <w:rFonts w:ascii="Cambria" w:hAnsi="Cambria"/>
          <w:lang w:val="hr-HR"/>
        </w:rPr>
        <w:t xml:space="preserve"> 669.275,46 eura</w:t>
      </w:r>
      <w:r w:rsidR="00872484" w:rsidRPr="00523D8B">
        <w:rPr>
          <w:rFonts w:ascii="Cambria" w:hAnsi="Cambria"/>
          <w:lang w:val="hr-HR"/>
        </w:rPr>
        <w:t>;</w:t>
      </w:r>
    </w:p>
    <w:p w14:paraId="185FEF47" w14:textId="489502C1" w:rsidR="00961A3A" w:rsidRPr="00523D8B" w:rsidRDefault="002844E4" w:rsidP="00CF6C46">
      <w:pPr>
        <w:pStyle w:val="Odlomakpopisa"/>
        <w:numPr>
          <w:ilvl w:val="0"/>
          <w:numId w:val="2"/>
        </w:numPr>
        <w:spacing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Pomoći iz inozemstva i od subjekata</w:t>
      </w:r>
      <w:r w:rsidR="00B55AB5" w:rsidRPr="00523D8B">
        <w:rPr>
          <w:rFonts w:ascii="Cambria" w:hAnsi="Cambria"/>
          <w:lang w:val="hr-HR"/>
        </w:rPr>
        <w:t xml:space="preserve"> unutar općeg proračuna </w:t>
      </w:r>
      <w:r w:rsidR="00961A3A" w:rsidRPr="00523D8B">
        <w:rPr>
          <w:rFonts w:ascii="Cambria" w:hAnsi="Cambria"/>
          <w:lang w:val="hr-HR"/>
        </w:rPr>
        <w:t>planirane u iznosu od</w:t>
      </w:r>
      <w:r w:rsidR="00872484" w:rsidRPr="00523D8B">
        <w:rPr>
          <w:rFonts w:ascii="Cambria" w:hAnsi="Cambria"/>
          <w:bCs/>
          <w:lang w:val="hr-HR"/>
        </w:rPr>
        <w:t xml:space="preserve"> 2.845.513,07 eura</w:t>
      </w:r>
      <w:r w:rsidR="00374E8E" w:rsidRPr="00523D8B">
        <w:rPr>
          <w:rFonts w:ascii="Cambria" w:hAnsi="Cambria"/>
          <w:lang w:val="hr-HR"/>
        </w:rPr>
        <w:t>;</w:t>
      </w:r>
    </w:p>
    <w:p w14:paraId="336B2D31" w14:textId="2C4DABB5" w:rsidR="00961A3A" w:rsidRPr="00523D8B" w:rsidRDefault="00961A3A" w:rsidP="00CF6C46">
      <w:pPr>
        <w:pStyle w:val="Odlomakpopisa"/>
        <w:numPr>
          <w:ilvl w:val="0"/>
          <w:numId w:val="2"/>
        </w:numPr>
        <w:spacing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 xml:space="preserve">Prihodi od imovine planirani u iznosu od </w:t>
      </w:r>
      <w:r w:rsidR="00CF5D9F" w:rsidRPr="00523D8B">
        <w:rPr>
          <w:rFonts w:ascii="Cambria" w:hAnsi="Cambria"/>
          <w:lang w:val="hr-HR"/>
        </w:rPr>
        <w:t>99.109,29 eura;</w:t>
      </w:r>
    </w:p>
    <w:p w14:paraId="31B185B2" w14:textId="62E4F055" w:rsidR="003C75D5" w:rsidRPr="00523D8B" w:rsidRDefault="00B55AB5" w:rsidP="00CF6C46">
      <w:pPr>
        <w:pStyle w:val="Odlomakpopisa"/>
        <w:numPr>
          <w:ilvl w:val="0"/>
          <w:numId w:val="2"/>
        </w:numPr>
        <w:tabs>
          <w:tab w:val="left" w:pos="1701"/>
        </w:tabs>
        <w:spacing w:line="276" w:lineRule="auto"/>
        <w:ind w:left="851" w:hanging="284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lang w:val="hr-HR"/>
        </w:rPr>
        <w:t>Prihodi od upravnih i administrativnih pristojbi, pristojbi po posebnim propisima i naknada</w:t>
      </w:r>
      <w:r w:rsidR="00AA186C" w:rsidRPr="00523D8B">
        <w:rPr>
          <w:rFonts w:ascii="Cambria" w:hAnsi="Cambria"/>
          <w:lang w:val="hr-HR"/>
        </w:rPr>
        <w:t xml:space="preserve"> planirani u iznosu od</w:t>
      </w:r>
      <w:r w:rsidR="00E904CE" w:rsidRPr="00523D8B">
        <w:rPr>
          <w:rFonts w:ascii="Cambria" w:hAnsi="Cambria"/>
          <w:lang w:val="hr-HR"/>
        </w:rPr>
        <w:t xml:space="preserve"> 184.351,98 eura;</w:t>
      </w:r>
    </w:p>
    <w:p w14:paraId="26FF16F4" w14:textId="2D46E859" w:rsidR="00761EEB" w:rsidRPr="00523D8B" w:rsidRDefault="00761EEB" w:rsidP="00CF6C46">
      <w:pPr>
        <w:pStyle w:val="Odlomakpopisa"/>
        <w:numPr>
          <w:ilvl w:val="0"/>
          <w:numId w:val="2"/>
        </w:numPr>
        <w:tabs>
          <w:tab w:val="left" w:pos="1701"/>
        </w:tabs>
        <w:spacing w:line="276" w:lineRule="auto"/>
        <w:ind w:left="851" w:hanging="284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lang w:val="hr-HR"/>
        </w:rPr>
        <w:t xml:space="preserve">Prihodi od prodaje proizvoda, robe i pruženih usluga, donacija planirani u iznosu od </w:t>
      </w:r>
      <w:r w:rsidR="00176DC8" w:rsidRPr="00523D8B">
        <w:rPr>
          <w:rFonts w:ascii="Cambria" w:hAnsi="Cambria"/>
          <w:lang w:val="hr-HR"/>
        </w:rPr>
        <w:t>8.116,41 eura</w:t>
      </w:r>
      <w:r w:rsidRPr="00523D8B">
        <w:rPr>
          <w:rFonts w:ascii="Cambria" w:hAnsi="Cambria"/>
          <w:lang w:val="hr-HR"/>
        </w:rPr>
        <w:t>.</w:t>
      </w:r>
    </w:p>
    <w:p w14:paraId="0262CFCA" w14:textId="77777777" w:rsidR="00A712A0" w:rsidRPr="00523D8B" w:rsidRDefault="00A712A0" w:rsidP="00CF6C46">
      <w:pPr>
        <w:tabs>
          <w:tab w:val="left" w:pos="1701"/>
        </w:tabs>
        <w:spacing w:line="276" w:lineRule="auto"/>
        <w:ind w:left="284"/>
        <w:jc w:val="both"/>
        <w:rPr>
          <w:rFonts w:ascii="Cambria" w:hAnsi="Cambria"/>
          <w:b/>
          <w:lang w:val="hr-HR"/>
        </w:rPr>
      </w:pPr>
    </w:p>
    <w:p w14:paraId="23CA2EDC" w14:textId="77777777" w:rsidR="0032702F" w:rsidRPr="00523D8B" w:rsidRDefault="00FE25DE" w:rsidP="00CF6C46">
      <w:pPr>
        <w:spacing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>Prihodi od prodaje</w:t>
      </w:r>
      <w:r w:rsidR="002844E4" w:rsidRPr="00523D8B">
        <w:rPr>
          <w:rFonts w:ascii="Cambria" w:hAnsi="Cambria"/>
          <w:b/>
          <w:lang w:val="hr-HR"/>
        </w:rPr>
        <w:t xml:space="preserve"> </w:t>
      </w:r>
      <w:r w:rsidR="0032702F" w:rsidRPr="00523D8B">
        <w:rPr>
          <w:rFonts w:ascii="Cambria" w:hAnsi="Cambria"/>
          <w:b/>
          <w:lang w:val="hr-HR"/>
        </w:rPr>
        <w:t>nefinancijske imovine</w:t>
      </w:r>
    </w:p>
    <w:p w14:paraId="1E74636D" w14:textId="77777777" w:rsidR="0032702F" w:rsidRPr="00523D8B" w:rsidRDefault="0032702F" w:rsidP="00CF6C46">
      <w:pPr>
        <w:spacing w:line="276" w:lineRule="auto"/>
        <w:jc w:val="both"/>
        <w:rPr>
          <w:rFonts w:ascii="Cambria" w:hAnsi="Cambria"/>
          <w:lang w:val="hr-HR"/>
        </w:rPr>
      </w:pPr>
    </w:p>
    <w:p w14:paraId="72170B3C" w14:textId="095E9CDA" w:rsidR="00FE25DE" w:rsidRPr="00523D8B" w:rsidRDefault="00FE25DE" w:rsidP="00CF6C46">
      <w:pPr>
        <w:spacing w:line="276" w:lineRule="auto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Prihodi od prodaje nefinancijske imovine</w:t>
      </w:r>
      <w:r w:rsidR="00A712A0" w:rsidRPr="00523D8B">
        <w:rPr>
          <w:rFonts w:ascii="Cambria" w:hAnsi="Cambria"/>
          <w:lang w:val="hr-HR"/>
        </w:rPr>
        <w:t xml:space="preserve"> planirani u iznosu od</w:t>
      </w:r>
      <w:r w:rsidR="00C325DC" w:rsidRPr="00523D8B">
        <w:rPr>
          <w:rFonts w:ascii="Cambria" w:hAnsi="Cambria"/>
          <w:lang w:val="hr-HR"/>
        </w:rPr>
        <w:t xml:space="preserve"> 31.853,48 eura</w:t>
      </w:r>
      <w:r w:rsidRPr="00523D8B">
        <w:rPr>
          <w:rFonts w:ascii="Cambria" w:hAnsi="Cambria"/>
          <w:lang w:val="hr-HR"/>
        </w:rPr>
        <w:t>, od toga:</w:t>
      </w:r>
    </w:p>
    <w:p w14:paraId="7916F74D" w14:textId="77777777" w:rsidR="00FE25DE" w:rsidRPr="00523D8B" w:rsidRDefault="00FE25DE" w:rsidP="00CF6C46">
      <w:pPr>
        <w:spacing w:line="276" w:lineRule="auto"/>
        <w:jc w:val="both"/>
        <w:rPr>
          <w:rFonts w:ascii="Cambria" w:hAnsi="Cambria"/>
          <w:lang w:val="hr-HR"/>
        </w:rPr>
      </w:pPr>
    </w:p>
    <w:p w14:paraId="011A4494" w14:textId="03E4DEA0" w:rsidR="00987488" w:rsidRPr="00523D8B" w:rsidRDefault="000463CC" w:rsidP="00CF6C46">
      <w:pPr>
        <w:pStyle w:val="Odlomakpopisa"/>
        <w:numPr>
          <w:ilvl w:val="0"/>
          <w:numId w:val="5"/>
        </w:numPr>
        <w:spacing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 xml:space="preserve">Prihodi od prodaje </w:t>
      </w:r>
      <w:r w:rsidR="001606D4" w:rsidRPr="00523D8B">
        <w:rPr>
          <w:rFonts w:ascii="Cambria" w:hAnsi="Cambria"/>
          <w:lang w:val="hr-HR"/>
        </w:rPr>
        <w:t>neproizvedene dugotrajne</w:t>
      </w:r>
      <w:r w:rsidRPr="00523D8B">
        <w:rPr>
          <w:rFonts w:ascii="Cambria" w:hAnsi="Cambria"/>
          <w:lang w:val="hr-HR"/>
        </w:rPr>
        <w:t xml:space="preserve"> imovine planiran</w:t>
      </w:r>
      <w:r w:rsidR="002844E4" w:rsidRPr="00523D8B">
        <w:rPr>
          <w:rFonts w:ascii="Cambria" w:hAnsi="Cambria"/>
          <w:lang w:val="hr-HR"/>
        </w:rPr>
        <w:t xml:space="preserve">i u iznosu od </w:t>
      </w:r>
      <w:r w:rsidR="00EF2381" w:rsidRPr="00523D8B">
        <w:rPr>
          <w:rFonts w:ascii="Cambria" w:hAnsi="Cambria"/>
          <w:lang w:val="hr-HR"/>
        </w:rPr>
        <w:t>29.199,02 eura</w:t>
      </w:r>
      <w:r w:rsidR="007A2B03" w:rsidRPr="00523D8B">
        <w:rPr>
          <w:rFonts w:ascii="Cambria" w:hAnsi="Cambria"/>
          <w:lang w:val="hr-HR"/>
        </w:rPr>
        <w:t>;</w:t>
      </w:r>
    </w:p>
    <w:p w14:paraId="67C5A220" w14:textId="7E3D4942" w:rsidR="001606D4" w:rsidRPr="00523D8B" w:rsidRDefault="001606D4" w:rsidP="00CF6C46">
      <w:pPr>
        <w:pStyle w:val="Odlomakpopisa"/>
        <w:numPr>
          <w:ilvl w:val="0"/>
          <w:numId w:val="5"/>
        </w:numPr>
        <w:spacing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 xml:space="preserve">Prihodi od prodaje proizvedene dugotrajne imovine planirani u iznosu od </w:t>
      </w:r>
      <w:r w:rsidR="00EF2381" w:rsidRPr="00523D8B">
        <w:rPr>
          <w:rFonts w:ascii="Cambria" w:hAnsi="Cambria"/>
          <w:lang w:val="hr-HR"/>
        </w:rPr>
        <w:t>2.654,46 eura</w:t>
      </w:r>
      <w:r w:rsidR="008A5C01" w:rsidRPr="00523D8B">
        <w:rPr>
          <w:rFonts w:ascii="Cambria" w:hAnsi="Cambria"/>
          <w:lang w:val="hr-HR"/>
        </w:rPr>
        <w:t>.</w:t>
      </w:r>
    </w:p>
    <w:p w14:paraId="23E9A6F4" w14:textId="77777777" w:rsidR="00253151" w:rsidRPr="00523D8B" w:rsidRDefault="00253151" w:rsidP="00CF6C46">
      <w:pPr>
        <w:spacing w:line="276" w:lineRule="auto"/>
        <w:jc w:val="both"/>
        <w:rPr>
          <w:rFonts w:ascii="Cambria" w:hAnsi="Cambria"/>
          <w:b/>
          <w:lang w:val="hr-HR"/>
        </w:rPr>
      </w:pPr>
    </w:p>
    <w:p w14:paraId="55B6B136" w14:textId="77777777" w:rsidR="00FE25DE" w:rsidRPr="00523D8B" w:rsidRDefault="00FE25DE" w:rsidP="00CF6C46">
      <w:pPr>
        <w:spacing w:line="276" w:lineRule="auto"/>
        <w:jc w:val="both"/>
        <w:rPr>
          <w:rFonts w:ascii="Cambria" w:hAnsi="Cambria"/>
          <w:b/>
          <w:lang w:val="hr-HR"/>
        </w:rPr>
      </w:pPr>
    </w:p>
    <w:p w14:paraId="5CB944E6" w14:textId="1E54F2C8" w:rsidR="00DE6F86" w:rsidRPr="00523D8B" w:rsidRDefault="00DE6F86" w:rsidP="00CF6C46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br w:type="page"/>
      </w:r>
    </w:p>
    <w:p w14:paraId="4A95150E" w14:textId="77777777" w:rsidR="00977342" w:rsidRPr="00523D8B" w:rsidRDefault="00977342" w:rsidP="00CF6C46">
      <w:pPr>
        <w:spacing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lastRenderedPageBreak/>
        <w:t>RASHODI I IZDACI</w:t>
      </w:r>
    </w:p>
    <w:p w14:paraId="54558A55" w14:textId="77777777" w:rsidR="00977342" w:rsidRPr="00523D8B" w:rsidRDefault="00977342" w:rsidP="00CF6C46">
      <w:pPr>
        <w:spacing w:line="276" w:lineRule="auto"/>
        <w:jc w:val="both"/>
        <w:rPr>
          <w:rFonts w:ascii="Cambria" w:hAnsi="Cambria"/>
          <w:b/>
          <w:lang w:val="hr-HR"/>
        </w:rPr>
      </w:pPr>
    </w:p>
    <w:p w14:paraId="70A8CD52" w14:textId="5BAA8410" w:rsidR="0032702F" w:rsidRPr="00523D8B" w:rsidRDefault="0032702F" w:rsidP="00CF6C46">
      <w:pPr>
        <w:spacing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 xml:space="preserve">Ukupni rashodi </w:t>
      </w:r>
      <w:r w:rsidR="00977342" w:rsidRPr="00523D8B">
        <w:rPr>
          <w:rFonts w:ascii="Cambria" w:hAnsi="Cambria"/>
          <w:b/>
          <w:lang w:val="hr-HR"/>
        </w:rPr>
        <w:t xml:space="preserve">i izdaci </w:t>
      </w:r>
      <w:r w:rsidRPr="00523D8B">
        <w:rPr>
          <w:rFonts w:ascii="Cambria" w:hAnsi="Cambria"/>
          <w:b/>
          <w:lang w:val="hr-HR"/>
        </w:rPr>
        <w:t xml:space="preserve">Općine </w:t>
      </w:r>
      <w:r w:rsidR="00B55AB5" w:rsidRPr="00523D8B">
        <w:rPr>
          <w:rFonts w:ascii="Cambria" w:hAnsi="Cambria"/>
          <w:b/>
          <w:lang w:val="hr-HR"/>
        </w:rPr>
        <w:t>Donji Andrijevci</w:t>
      </w:r>
      <w:r w:rsidR="00E43D39" w:rsidRPr="00523D8B">
        <w:rPr>
          <w:rFonts w:ascii="Cambria" w:hAnsi="Cambria"/>
          <w:b/>
          <w:lang w:val="hr-HR"/>
        </w:rPr>
        <w:t xml:space="preserve"> </w:t>
      </w:r>
      <w:r w:rsidRPr="00523D8B">
        <w:rPr>
          <w:rFonts w:ascii="Cambria" w:hAnsi="Cambria"/>
          <w:b/>
          <w:lang w:val="hr-HR"/>
        </w:rPr>
        <w:t xml:space="preserve">za </w:t>
      </w:r>
      <w:r w:rsidR="00DD5F2B" w:rsidRPr="00523D8B">
        <w:rPr>
          <w:rFonts w:ascii="Cambria" w:hAnsi="Cambria"/>
          <w:b/>
          <w:lang w:val="hr-HR"/>
        </w:rPr>
        <w:t>202</w:t>
      </w:r>
      <w:r w:rsidR="00613A8D" w:rsidRPr="00523D8B">
        <w:rPr>
          <w:rFonts w:ascii="Cambria" w:hAnsi="Cambria"/>
          <w:b/>
          <w:lang w:val="hr-HR"/>
        </w:rPr>
        <w:t>3</w:t>
      </w:r>
      <w:r w:rsidRPr="00523D8B">
        <w:rPr>
          <w:rFonts w:ascii="Cambria" w:hAnsi="Cambria"/>
          <w:b/>
          <w:lang w:val="hr-HR"/>
        </w:rPr>
        <w:t xml:space="preserve">. </w:t>
      </w:r>
      <w:r w:rsidR="003536A5" w:rsidRPr="00523D8B">
        <w:rPr>
          <w:rFonts w:ascii="Cambria" w:hAnsi="Cambria"/>
          <w:b/>
          <w:lang w:val="hr-HR"/>
        </w:rPr>
        <w:t xml:space="preserve">godinu planirani su u iznosu od </w:t>
      </w:r>
      <w:r w:rsidR="00613A8D" w:rsidRPr="00523D8B">
        <w:rPr>
          <w:rFonts w:ascii="Cambria" w:hAnsi="Cambria"/>
          <w:b/>
          <w:bCs/>
        </w:rPr>
        <w:t>3.</w:t>
      </w:r>
      <w:r w:rsidR="00ED6F6F" w:rsidRPr="00523D8B">
        <w:rPr>
          <w:rFonts w:ascii="Cambria" w:hAnsi="Cambria"/>
          <w:b/>
          <w:bCs/>
        </w:rPr>
        <w:t>838,219,69</w:t>
      </w:r>
      <w:r w:rsidR="00613A8D" w:rsidRPr="00523D8B">
        <w:rPr>
          <w:rFonts w:ascii="Cambria" w:hAnsi="Cambria"/>
          <w:b/>
          <w:bCs/>
        </w:rPr>
        <w:t xml:space="preserve"> eura</w:t>
      </w:r>
    </w:p>
    <w:p w14:paraId="16D9B8F4" w14:textId="77777777" w:rsidR="00017C41" w:rsidRPr="00523D8B" w:rsidRDefault="00017C41" w:rsidP="00CF6C46">
      <w:pPr>
        <w:spacing w:line="276" w:lineRule="auto"/>
        <w:jc w:val="both"/>
        <w:rPr>
          <w:rFonts w:ascii="Cambria" w:hAnsi="Cambria"/>
          <w:lang w:val="hr-HR"/>
        </w:rPr>
      </w:pPr>
    </w:p>
    <w:p w14:paraId="39992D5A" w14:textId="10D5BE58" w:rsidR="0032702F" w:rsidRPr="00523D8B" w:rsidRDefault="0032702F" w:rsidP="00CF6C46">
      <w:pPr>
        <w:spacing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>Rashodi poslovanja</w:t>
      </w:r>
      <w:r w:rsidR="00EE7BEB" w:rsidRPr="00523D8B">
        <w:rPr>
          <w:rFonts w:ascii="Cambria" w:hAnsi="Cambria"/>
          <w:b/>
          <w:lang w:val="hr-HR"/>
        </w:rPr>
        <w:t xml:space="preserve"> Općine </w:t>
      </w:r>
      <w:r w:rsidR="00B55AB5" w:rsidRPr="00523D8B">
        <w:rPr>
          <w:rFonts w:ascii="Cambria" w:hAnsi="Cambria"/>
          <w:b/>
          <w:lang w:val="hr-HR"/>
        </w:rPr>
        <w:t>Donji Andrijevci</w:t>
      </w:r>
      <w:r w:rsidR="00EE7BEB" w:rsidRPr="00523D8B">
        <w:rPr>
          <w:rFonts w:ascii="Cambria" w:hAnsi="Cambria"/>
          <w:b/>
          <w:lang w:val="hr-HR"/>
        </w:rPr>
        <w:t xml:space="preserve"> za </w:t>
      </w:r>
      <w:r w:rsidR="00DD5F2B" w:rsidRPr="00523D8B">
        <w:rPr>
          <w:rFonts w:ascii="Cambria" w:hAnsi="Cambria"/>
          <w:b/>
          <w:lang w:val="hr-HR"/>
        </w:rPr>
        <w:t>202</w:t>
      </w:r>
      <w:r w:rsidR="00613A8D" w:rsidRPr="00523D8B">
        <w:rPr>
          <w:rFonts w:ascii="Cambria" w:hAnsi="Cambria"/>
          <w:b/>
          <w:lang w:val="hr-HR"/>
        </w:rPr>
        <w:t>3</w:t>
      </w:r>
      <w:r w:rsidR="00CB2168" w:rsidRPr="00523D8B">
        <w:rPr>
          <w:rFonts w:ascii="Cambria" w:hAnsi="Cambria"/>
          <w:b/>
          <w:lang w:val="hr-HR"/>
        </w:rPr>
        <w:t>. g</w:t>
      </w:r>
      <w:r w:rsidR="00EE7BEB" w:rsidRPr="00523D8B">
        <w:rPr>
          <w:rFonts w:ascii="Cambria" w:hAnsi="Cambria"/>
          <w:b/>
          <w:lang w:val="hr-HR"/>
        </w:rPr>
        <w:t>odinu planirani u iznosu o</w:t>
      </w:r>
      <w:r w:rsidR="00933590" w:rsidRPr="00523D8B">
        <w:rPr>
          <w:rFonts w:ascii="Cambria" w:hAnsi="Cambria"/>
          <w:b/>
          <w:lang w:val="hr-HR"/>
        </w:rPr>
        <w:t>d 1.272.979,52 eura</w:t>
      </w:r>
      <w:r w:rsidR="00EE7BEB" w:rsidRPr="00523D8B">
        <w:rPr>
          <w:rFonts w:ascii="Cambria" w:hAnsi="Cambria"/>
          <w:b/>
          <w:lang w:val="hr-HR"/>
        </w:rPr>
        <w:t>, od toga:</w:t>
      </w:r>
    </w:p>
    <w:p w14:paraId="446D9ED3" w14:textId="77777777" w:rsidR="0032702F" w:rsidRPr="00523D8B" w:rsidRDefault="0032702F" w:rsidP="00CF6C46">
      <w:pPr>
        <w:spacing w:line="276" w:lineRule="auto"/>
        <w:jc w:val="both"/>
        <w:rPr>
          <w:rFonts w:ascii="Cambria" w:hAnsi="Cambria"/>
          <w:b/>
          <w:lang w:val="hr-HR"/>
        </w:rPr>
      </w:pPr>
    </w:p>
    <w:p w14:paraId="3C72E948" w14:textId="4BD09386" w:rsidR="00C01DD5" w:rsidRPr="00523D8B" w:rsidRDefault="00EE7BEB" w:rsidP="00CF6C46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ind w:left="851" w:hanging="284"/>
        <w:jc w:val="both"/>
        <w:rPr>
          <w:rFonts w:ascii="Cambria" w:hAnsi="Cambria" w:cs="Arial"/>
          <w:kern w:val="2"/>
          <w:lang w:val="hr-HR"/>
        </w:rPr>
      </w:pPr>
      <w:r w:rsidRPr="00523D8B">
        <w:rPr>
          <w:rFonts w:ascii="Cambria" w:hAnsi="Cambria" w:cs="Arial"/>
          <w:kern w:val="2"/>
          <w:lang w:val="hr-HR"/>
        </w:rPr>
        <w:t>Rashodi za zaposlene planirani su u iznosu od</w:t>
      </w:r>
      <w:r w:rsidR="00B25B69" w:rsidRPr="00523D8B">
        <w:rPr>
          <w:rFonts w:ascii="Cambria" w:hAnsi="Cambria" w:cs="Arial"/>
          <w:kern w:val="2"/>
          <w:lang w:val="hr-HR"/>
        </w:rPr>
        <w:t xml:space="preserve"> 239.953,36 eura</w:t>
      </w:r>
      <w:r w:rsidR="00480B54" w:rsidRPr="00523D8B">
        <w:rPr>
          <w:rFonts w:ascii="Cambria" w:hAnsi="Cambria" w:cs="Arial"/>
          <w:kern w:val="2"/>
          <w:lang w:val="hr-HR"/>
        </w:rPr>
        <w:t>;</w:t>
      </w:r>
    </w:p>
    <w:p w14:paraId="1F6C46D3" w14:textId="6E11C10E" w:rsidR="00EE7BEB" w:rsidRPr="00523D8B" w:rsidRDefault="00EE7BEB" w:rsidP="00CF6C46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ind w:left="851" w:hanging="284"/>
        <w:jc w:val="both"/>
        <w:rPr>
          <w:rFonts w:ascii="Cambria" w:hAnsi="Cambria" w:cs="Arial"/>
          <w:kern w:val="2"/>
          <w:lang w:val="hr-HR"/>
        </w:rPr>
      </w:pPr>
      <w:r w:rsidRPr="00523D8B">
        <w:rPr>
          <w:rFonts w:ascii="Cambria" w:hAnsi="Cambria" w:cs="Arial"/>
          <w:kern w:val="2"/>
          <w:lang w:val="hr-HR"/>
        </w:rPr>
        <w:t>Materijalni rashodi planirani su u iznosu od</w:t>
      </w:r>
      <w:r w:rsidR="004E188E" w:rsidRPr="00523D8B">
        <w:rPr>
          <w:rFonts w:ascii="Cambria" w:hAnsi="Cambria" w:cs="Arial"/>
          <w:kern w:val="2"/>
          <w:lang w:val="hr-HR"/>
        </w:rPr>
        <w:t xml:space="preserve"> </w:t>
      </w:r>
      <w:r w:rsidR="004E188E" w:rsidRPr="002233F0">
        <w:rPr>
          <w:rFonts w:ascii="Cambria" w:hAnsi="Cambria" w:cs="Arial"/>
          <w:kern w:val="2"/>
          <w:lang w:val="hr-HR"/>
        </w:rPr>
        <w:t>714.</w:t>
      </w:r>
      <w:r w:rsidR="00EA7737" w:rsidRPr="002233F0">
        <w:rPr>
          <w:rFonts w:ascii="Cambria" w:hAnsi="Cambria" w:cs="Arial"/>
          <w:kern w:val="2"/>
          <w:lang w:val="hr-HR"/>
        </w:rPr>
        <w:t>306</w:t>
      </w:r>
      <w:r w:rsidR="004E188E" w:rsidRPr="002233F0">
        <w:rPr>
          <w:rFonts w:ascii="Cambria" w:hAnsi="Cambria" w:cs="Arial"/>
          <w:kern w:val="2"/>
          <w:lang w:val="hr-HR"/>
        </w:rPr>
        <w:t>,</w:t>
      </w:r>
      <w:r w:rsidR="00EA7737" w:rsidRPr="002233F0">
        <w:rPr>
          <w:rFonts w:ascii="Cambria" w:hAnsi="Cambria" w:cs="Arial"/>
          <w:kern w:val="2"/>
          <w:lang w:val="hr-HR"/>
        </w:rPr>
        <w:t>16</w:t>
      </w:r>
      <w:r w:rsidR="004E188E" w:rsidRPr="00523D8B">
        <w:rPr>
          <w:rFonts w:ascii="Cambria" w:hAnsi="Cambria" w:cs="Arial"/>
          <w:kern w:val="2"/>
          <w:lang w:val="hr-HR"/>
        </w:rPr>
        <w:t xml:space="preserve"> eura</w:t>
      </w:r>
      <w:r w:rsidR="004D34E3" w:rsidRPr="00523D8B">
        <w:rPr>
          <w:rFonts w:ascii="Cambria" w:hAnsi="Cambria" w:cs="Arial"/>
          <w:kern w:val="2"/>
          <w:lang w:val="hr-HR"/>
        </w:rPr>
        <w:t>;</w:t>
      </w:r>
    </w:p>
    <w:p w14:paraId="17E5D410" w14:textId="61665E62" w:rsidR="00EE7BEB" w:rsidRPr="00523D8B" w:rsidRDefault="00EE7BEB" w:rsidP="00CF6C46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ind w:left="851" w:hanging="284"/>
        <w:jc w:val="both"/>
        <w:rPr>
          <w:rFonts w:ascii="Cambria" w:hAnsi="Cambria" w:cs="Arial"/>
          <w:kern w:val="2"/>
          <w:lang w:val="hr-HR"/>
        </w:rPr>
      </w:pPr>
      <w:r w:rsidRPr="00523D8B">
        <w:rPr>
          <w:rFonts w:ascii="Cambria" w:hAnsi="Cambria" w:cs="Arial"/>
          <w:kern w:val="2"/>
          <w:lang w:val="hr-HR"/>
        </w:rPr>
        <w:t xml:space="preserve">Financijski rashodi planirani su u iznosu od </w:t>
      </w:r>
      <w:r w:rsidR="001A0721" w:rsidRPr="00523D8B">
        <w:rPr>
          <w:rFonts w:ascii="Cambria" w:hAnsi="Cambria" w:cs="Arial"/>
          <w:kern w:val="2"/>
          <w:lang w:val="hr-HR"/>
        </w:rPr>
        <w:t>2.070,00 eura</w:t>
      </w:r>
      <w:r w:rsidR="00BC5763" w:rsidRPr="00523D8B">
        <w:rPr>
          <w:rFonts w:ascii="Cambria" w:hAnsi="Cambria" w:cs="Arial"/>
          <w:kern w:val="2"/>
          <w:lang w:val="hr-HR"/>
        </w:rPr>
        <w:t>;</w:t>
      </w:r>
    </w:p>
    <w:p w14:paraId="67052142" w14:textId="455C3E09" w:rsidR="00B55AB5" w:rsidRPr="00523D8B" w:rsidRDefault="00B55AB5" w:rsidP="00CF6C46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ind w:left="851" w:hanging="284"/>
        <w:jc w:val="both"/>
        <w:rPr>
          <w:rFonts w:ascii="Cambria" w:hAnsi="Cambria" w:cs="Arial"/>
          <w:kern w:val="2"/>
          <w:lang w:val="hr-HR"/>
        </w:rPr>
      </w:pPr>
      <w:r w:rsidRPr="00523D8B">
        <w:rPr>
          <w:rFonts w:ascii="Cambria" w:hAnsi="Cambria" w:cs="Arial"/>
          <w:kern w:val="2"/>
          <w:lang w:val="hr-HR"/>
        </w:rPr>
        <w:t>Pomoći dane u inozemstvo i unutar općeg proračuna planirane u iznosu od</w:t>
      </w:r>
      <w:r w:rsidR="001A0721" w:rsidRPr="00523D8B">
        <w:rPr>
          <w:rFonts w:ascii="Cambria" w:hAnsi="Cambria" w:cs="Arial"/>
          <w:kern w:val="2"/>
          <w:lang w:val="hr-HR"/>
        </w:rPr>
        <w:t xml:space="preserve"> 23.240,00 eura</w:t>
      </w:r>
      <w:r w:rsidRPr="00523D8B">
        <w:rPr>
          <w:rFonts w:ascii="Cambria" w:hAnsi="Cambria" w:cs="Arial"/>
          <w:kern w:val="2"/>
          <w:lang w:val="hr-HR"/>
        </w:rPr>
        <w:t>;</w:t>
      </w:r>
    </w:p>
    <w:p w14:paraId="4AD9CAB3" w14:textId="63B2927B" w:rsidR="00EE7BEB" w:rsidRPr="00523D8B" w:rsidRDefault="00EE7BEB" w:rsidP="00CF6C46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ind w:left="851" w:hanging="284"/>
        <w:jc w:val="both"/>
        <w:rPr>
          <w:rFonts w:ascii="Cambria" w:hAnsi="Cambria" w:cs="Arial"/>
          <w:kern w:val="2"/>
          <w:lang w:val="hr-HR"/>
        </w:rPr>
      </w:pPr>
      <w:r w:rsidRPr="00523D8B">
        <w:rPr>
          <w:rFonts w:ascii="Cambria" w:hAnsi="Cambria" w:cs="Arial"/>
          <w:kern w:val="2"/>
          <w:lang w:val="hr-HR"/>
        </w:rPr>
        <w:t xml:space="preserve">Naknade građanima i kućanstvima </w:t>
      </w:r>
      <w:r w:rsidR="00E412E6" w:rsidRPr="00523D8B">
        <w:rPr>
          <w:rFonts w:ascii="Cambria" w:hAnsi="Cambria" w:cs="Arial"/>
          <w:kern w:val="2"/>
          <w:lang w:val="hr-HR"/>
        </w:rPr>
        <w:t>od</w:t>
      </w:r>
      <w:r w:rsidRPr="00523D8B">
        <w:rPr>
          <w:rFonts w:ascii="Cambria" w:hAnsi="Cambria" w:cs="Arial"/>
          <w:kern w:val="2"/>
          <w:lang w:val="hr-HR"/>
        </w:rPr>
        <w:t xml:space="preserve"> </w:t>
      </w:r>
      <w:r w:rsidR="00B55AB5" w:rsidRPr="00523D8B">
        <w:rPr>
          <w:rFonts w:ascii="Cambria" w:hAnsi="Cambria" w:cs="Arial"/>
          <w:kern w:val="2"/>
          <w:lang w:val="hr-HR"/>
        </w:rPr>
        <w:t>osiguranja i druge naknade</w:t>
      </w:r>
      <w:r w:rsidRPr="00523D8B">
        <w:rPr>
          <w:rFonts w:ascii="Cambria" w:hAnsi="Cambria" w:cs="Arial"/>
          <w:kern w:val="2"/>
          <w:lang w:val="hr-HR"/>
        </w:rPr>
        <w:t xml:space="preserve"> planiran</w:t>
      </w:r>
      <w:r w:rsidR="00B55AB5" w:rsidRPr="00523D8B">
        <w:rPr>
          <w:rFonts w:ascii="Cambria" w:hAnsi="Cambria" w:cs="Arial"/>
          <w:kern w:val="2"/>
          <w:lang w:val="hr-HR"/>
        </w:rPr>
        <w:t>e</w:t>
      </w:r>
      <w:r w:rsidRPr="00523D8B">
        <w:rPr>
          <w:rFonts w:ascii="Cambria" w:hAnsi="Cambria" w:cs="Arial"/>
          <w:kern w:val="2"/>
          <w:lang w:val="hr-HR"/>
        </w:rPr>
        <w:t xml:space="preserve"> u iznosu od </w:t>
      </w:r>
      <w:r w:rsidR="00D9057F" w:rsidRPr="00523D8B">
        <w:rPr>
          <w:rFonts w:ascii="Cambria" w:hAnsi="Cambria" w:cs="Arial"/>
          <w:kern w:val="2"/>
          <w:lang w:val="hr-HR"/>
        </w:rPr>
        <w:t>101.170,00 eura</w:t>
      </w:r>
      <w:r w:rsidR="005D124B" w:rsidRPr="00523D8B">
        <w:rPr>
          <w:rFonts w:ascii="Cambria" w:hAnsi="Cambria" w:cs="Arial"/>
          <w:kern w:val="2"/>
          <w:lang w:val="hr-HR"/>
        </w:rPr>
        <w:t>;</w:t>
      </w:r>
    </w:p>
    <w:p w14:paraId="20421A2F" w14:textId="0B4B037E" w:rsidR="00EE7BEB" w:rsidRPr="00523D8B" w:rsidRDefault="00EE7BEB" w:rsidP="00CF6C46">
      <w:pPr>
        <w:pStyle w:val="Odlomakpopisa"/>
        <w:numPr>
          <w:ilvl w:val="0"/>
          <w:numId w:val="3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ind w:left="851" w:hanging="284"/>
        <w:jc w:val="both"/>
        <w:rPr>
          <w:rFonts w:ascii="Cambria" w:hAnsi="Cambria" w:cs="Arial"/>
          <w:kern w:val="2"/>
          <w:lang w:val="hr-HR"/>
        </w:rPr>
      </w:pPr>
      <w:r w:rsidRPr="00523D8B">
        <w:rPr>
          <w:rFonts w:ascii="Cambria" w:hAnsi="Cambria" w:cs="Arial"/>
          <w:kern w:val="2"/>
          <w:lang w:val="hr-HR"/>
        </w:rPr>
        <w:t>Ostali rashodi planirani u iznosu od</w:t>
      </w:r>
      <w:r w:rsidR="00D9057F" w:rsidRPr="00523D8B">
        <w:rPr>
          <w:rFonts w:ascii="Cambria" w:hAnsi="Cambria" w:cs="Arial"/>
          <w:kern w:val="2"/>
          <w:lang w:val="hr-HR"/>
        </w:rPr>
        <w:t xml:space="preserve"> 192.240,00 eura</w:t>
      </w:r>
      <w:r w:rsidR="004A30E1" w:rsidRPr="00523D8B">
        <w:rPr>
          <w:rFonts w:ascii="Cambria" w:hAnsi="Cambria" w:cs="Arial"/>
          <w:kern w:val="2"/>
          <w:lang w:val="hr-HR"/>
        </w:rPr>
        <w:t>.</w:t>
      </w:r>
    </w:p>
    <w:p w14:paraId="22F338CB" w14:textId="77777777" w:rsidR="00253151" w:rsidRPr="00523D8B" w:rsidRDefault="00253151" w:rsidP="00CF6C46">
      <w:pPr>
        <w:spacing w:line="276" w:lineRule="auto"/>
        <w:jc w:val="both"/>
        <w:rPr>
          <w:rFonts w:ascii="Cambria" w:hAnsi="Cambria"/>
          <w:lang w:val="hr-HR"/>
        </w:rPr>
      </w:pPr>
    </w:p>
    <w:p w14:paraId="67D694AB" w14:textId="77777777" w:rsidR="00A16D2C" w:rsidRPr="00523D8B" w:rsidRDefault="00A16D2C" w:rsidP="00CF6C46">
      <w:pPr>
        <w:spacing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>Rashodi za nabavu nefinancijske imovine</w:t>
      </w:r>
    </w:p>
    <w:p w14:paraId="2E12448E" w14:textId="77777777" w:rsidR="00B22187" w:rsidRPr="00523D8B" w:rsidRDefault="00B22187" w:rsidP="00CF6C46">
      <w:pPr>
        <w:spacing w:line="276" w:lineRule="auto"/>
        <w:jc w:val="both"/>
        <w:rPr>
          <w:rFonts w:ascii="Cambria" w:hAnsi="Cambria"/>
          <w:b/>
          <w:lang w:val="hr-HR"/>
        </w:rPr>
      </w:pPr>
    </w:p>
    <w:p w14:paraId="0DDCCCA9" w14:textId="09625767" w:rsidR="00EE7BEB" w:rsidRPr="00523D8B" w:rsidRDefault="00EE7BEB" w:rsidP="00CF6C4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Arial"/>
          <w:b/>
          <w:kern w:val="2"/>
          <w:lang w:val="hr-HR"/>
        </w:rPr>
      </w:pPr>
      <w:r w:rsidRPr="00523D8B">
        <w:rPr>
          <w:rFonts w:ascii="Cambria" w:hAnsi="Cambria" w:cs="Arial"/>
          <w:b/>
          <w:kern w:val="2"/>
          <w:lang w:val="hr-HR"/>
        </w:rPr>
        <w:t>Rashodi za nabavu nefinancijske imovine planirani su u iznosu od</w:t>
      </w:r>
      <w:r w:rsidR="00933590" w:rsidRPr="00523D8B">
        <w:rPr>
          <w:rFonts w:ascii="Cambria" w:hAnsi="Cambria" w:cs="Arial"/>
          <w:b/>
          <w:kern w:val="2"/>
          <w:lang w:val="hr-HR"/>
        </w:rPr>
        <w:t xml:space="preserve"> 2.525.420,17 eura</w:t>
      </w:r>
      <w:r w:rsidRPr="00523D8B">
        <w:rPr>
          <w:rFonts w:ascii="Cambria" w:hAnsi="Cambria" w:cs="Arial"/>
          <w:b/>
          <w:kern w:val="2"/>
          <w:lang w:val="hr-HR"/>
        </w:rPr>
        <w:t>, od toga:</w:t>
      </w:r>
    </w:p>
    <w:p w14:paraId="6AA43766" w14:textId="77777777" w:rsidR="00EE7BEB" w:rsidRPr="00523D8B" w:rsidRDefault="00EE7BEB" w:rsidP="00CF6C46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jc w:val="both"/>
        <w:rPr>
          <w:rFonts w:ascii="Cambria" w:hAnsi="Cambria" w:cs="Arial"/>
          <w:kern w:val="2"/>
          <w:lang w:val="hr-HR"/>
        </w:rPr>
      </w:pPr>
    </w:p>
    <w:p w14:paraId="2530E702" w14:textId="0F039F07" w:rsidR="00EE7BEB" w:rsidRPr="00523D8B" w:rsidRDefault="00FE25DE" w:rsidP="00CF6C46">
      <w:pPr>
        <w:pStyle w:val="Odlomakpopisa"/>
        <w:numPr>
          <w:ilvl w:val="0"/>
          <w:numId w:val="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ind w:left="851" w:hanging="284"/>
        <w:jc w:val="both"/>
        <w:rPr>
          <w:rFonts w:ascii="Cambria" w:hAnsi="Cambria" w:cs="Arial"/>
          <w:kern w:val="2"/>
          <w:lang w:val="hr-HR"/>
        </w:rPr>
      </w:pPr>
      <w:r w:rsidRPr="00523D8B">
        <w:rPr>
          <w:rFonts w:ascii="Cambria" w:hAnsi="Cambria" w:cs="Arial"/>
          <w:kern w:val="2"/>
          <w:lang w:val="hr-HR"/>
        </w:rPr>
        <w:t xml:space="preserve">Rashodi za nabavu </w:t>
      </w:r>
      <w:r w:rsidR="0070711C" w:rsidRPr="00523D8B">
        <w:rPr>
          <w:rFonts w:ascii="Cambria" w:hAnsi="Cambria" w:cs="Arial"/>
          <w:kern w:val="2"/>
          <w:lang w:val="hr-HR"/>
        </w:rPr>
        <w:t>ne</w:t>
      </w:r>
      <w:r w:rsidR="00EE7BEB" w:rsidRPr="00523D8B">
        <w:rPr>
          <w:rFonts w:ascii="Cambria" w:hAnsi="Cambria" w:cs="Arial"/>
          <w:kern w:val="2"/>
          <w:lang w:val="hr-HR"/>
        </w:rPr>
        <w:t>proizvedene dugotrajne imovine planirani u iznosu od</w:t>
      </w:r>
      <w:r w:rsidR="0070711C" w:rsidRPr="00523D8B">
        <w:rPr>
          <w:rFonts w:ascii="Cambria" w:hAnsi="Cambria" w:cs="Arial"/>
          <w:kern w:val="2"/>
          <w:lang w:val="hr-HR"/>
        </w:rPr>
        <w:t xml:space="preserve"> 13.700,00 eura</w:t>
      </w:r>
      <w:r w:rsidR="00F9309C" w:rsidRPr="00523D8B">
        <w:rPr>
          <w:rFonts w:ascii="Cambria" w:hAnsi="Cambria" w:cs="Arial"/>
          <w:kern w:val="2"/>
          <w:lang w:val="hr-HR"/>
        </w:rPr>
        <w:t>;</w:t>
      </w:r>
    </w:p>
    <w:p w14:paraId="05E302DD" w14:textId="20FAC085" w:rsidR="00843EEC" w:rsidRPr="00523D8B" w:rsidRDefault="00945A40" w:rsidP="00CF6C46">
      <w:pPr>
        <w:pStyle w:val="Odlomakpopisa"/>
        <w:numPr>
          <w:ilvl w:val="0"/>
          <w:numId w:val="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ind w:left="851" w:hanging="284"/>
        <w:jc w:val="both"/>
        <w:rPr>
          <w:rFonts w:ascii="Cambria" w:hAnsi="Cambria" w:cs="Arial"/>
          <w:kern w:val="2"/>
          <w:lang w:val="hr-HR"/>
        </w:rPr>
      </w:pPr>
      <w:r w:rsidRPr="00523D8B">
        <w:rPr>
          <w:rFonts w:ascii="Cambria" w:hAnsi="Cambria" w:cs="Arial"/>
          <w:kern w:val="2"/>
          <w:lang w:val="hr-HR"/>
        </w:rPr>
        <w:t xml:space="preserve">Rashodi za </w:t>
      </w:r>
      <w:r w:rsidR="002D69DE" w:rsidRPr="00523D8B">
        <w:rPr>
          <w:rFonts w:ascii="Cambria" w:hAnsi="Cambria" w:cs="Arial"/>
          <w:kern w:val="2"/>
          <w:lang w:val="hr-HR"/>
        </w:rPr>
        <w:t>nabavu proizvedene dugotrajne</w:t>
      </w:r>
      <w:r w:rsidR="00E670C7">
        <w:rPr>
          <w:rFonts w:ascii="Cambria" w:hAnsi="Cambria" w:cs="Arial"/>
          <w:kern w:val="2"/>
          <w:lang w:val="hr-HR"/>
        </w:rPr>
        <w:t xml:space="preserve"> imovine</w:t>
      </w:r>
      <w:r w:rsidR="002D69DE" w:rsidRPr="00523D8B">
        <w:rPr>
          <w:rFonts w:ascii="Cambria" w:hAnsi="Cambria" w:cs="Arial"/>
          <w:kern w:val="2"/>
          <w:lang w:val="hr-HR"/>
        </w:rPr>
        <w:t xml:space="preserve"> </w:t>
      </w:r>
      <w:r w:rsidRPr="00523D8B">
        <w:rPr>
          <w:rFonts w:ascii="Cambria" w:hAnsi="Cambria" w:cs="Arial"/>
          <w:kern w:val="2"/>
          <w:lang w:val="hr-HR"/>
        </w:rPr>
        <w:t>planirani u iznosu od</w:t>
      </w:r>
      <w:r w:rsidR="002D69DE" w:rsidRPr="00523D8B">
        <w:rPr>
          <w:rFonts w:ascii="Cambria" w:hAnsi="Cambria" w:cs="Arial"/>
          <w:kern w:val="2"/>
          <w:lang w:val="hr-HR"/>
        </w:rPr>
        <w:t xml:space="preserve"> 2.438.649,91 eura</w:t>
      </w:r>
      <w:r w:rsidR="000C3D20" w:rsidRPr="00523D8B">
        <w:rPr>
          <w:rFonts w:ascii="Cambria" w:hAnsi="Cambria" w:cs="Arial"/>
          <w:kern w:val="2"/>
          <w:lang w:val="hr-HR"/>
        </w:rPr>
        <w:t>.</w:t>
      </w:r>
    </w:p>
    <w:p w14:paraId="4AEECEEB" w14:textId="0A68F38A" w:rsidR="00DB16AF" w:rsidRPr="00523D8B" w:rsidRDefault="00DB16AF" w:rsidP="00CF6C46">
      <w:pPr>
        <w:pStyle w:val="Odlomakpopisa"/>
        <w:numPr>
          <w:ilvl w:val="0"/>
          <w:numId w:val="4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276" w:lineRule="auto"/>
        <w:ind w:left="851" w:hanging="284"/>
        <w:jc w:val="both"/>
        <w:rPr>
          <w:rFonts w:ascii="Cambria" w:hAnsi="Cambria" w:cs="Arial"/>
          <w:kern w:val="2"/>
          <w:lang w:val="hr-HR"/>
        </w:rPr>
      </w:pPr>
      <w:r w:rsidRPr="00523D8B">
        <w:rPr>
          <w:rFonts w:ascii="Cambria" w:hAnsi="Cambria" w:cs="Arial"/>
          <w:kern w:val="2"/>
          <w:lang w:val="hr-HR"/>
        </w:rPr>
        <w:t xml:space="preserve">Rashodi za </w:t>
      </w:r>
      <w:r w:rsidR="00F447D6" w:rsidRPr="00523D8B">
        <w:rPr>
          <w:rFonts w:ascii="Cambria" w:hAnsi="Cambria" w:cs="Arial"/>
          <w:kern w:val="2"/>
          <w:lang w:val="hr-HR"/>
        </w:rPr>
        <w:t>dodatna ulaganja na nefinancijskoj imovini</w:t>
      </w:r>
      <w:r w:rsidRPr="00523D8B">
        <w:rPr>
          <w:rFonts w:ascii="Cambria" w:hAnsi="Cambria" w:cs="Arial"/>
          <w:kern w:val="2"/>
          <w:lang w:val="hr-HR"/>
        </w:rPr>
        <w:t xml:space="preserve"> planirani u iznosu od 73.0</w:t>
      </w:r>
      <w:r w:rsidR="00707B94" w:rsidRPr="00523D8B">
        <w:rPr>
          <w:rFonts w:ascii="Cambria" w:hAnsi="Cambria" w:cs="Arial"/>
          <w:kern w:val="2"/>
          <w:lang w:val="hr-HR"/>
        </w:rPr>
        <w:t>25</w:t>
      </w:r>
      <w:r w:rsidRPr="00523D8B">
        <w:rPr>
          <w:rFonts w:ascii="Cambria" w:hAnsi="Cambria" w:cs="Arial"/>
          <w:kern w:val="2"/>
          <w:lang w:val="hr-HR"/>
        </w:rPr>
        <w:t>,26 eura.</w:t>
      </w:r>
    </w:p>
    <w:p w14:paraId="10EA717F" w14:textId="77777777" w:rsidR="00B93FC9" w:rsidRPr="00523D8B" w:rsidRDefault="00B93FC9" w:rsidP="00CF6C46">
      <w:pPr>
        <w:spacing w:after="200" w:line="276" w:lineRule="auto"/>
        <w:jc w:val="both"/>
        <w:rPr>
          <w:rFonts w:ascii="Cambria" w:hAnsi="Cambria"/>
          <w:b/>
          <w:lang w:val="hr-HR"/>
        </w:rPr>
      </w:pPr>
    </w:p>
    <w:p w14:paraId="59824E79" w14:textId="5849E7CB" w:rsidR="00B93FC9" w:rsidRPr="00523D8B" w:rsidRDefault="009B2852" w:rsidP="00CF6C46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>Izdaci za</w:t>
      </w:r>
      <w:r w:rsidR="004D7860" w:rsidRPr="00523D8B">
        <w:rPr>
          <w:rFonts w:ascii="Cambria" w:hAnsi="Cambria"/>
          <w:b/>
          <w:lang w:val="hr-HR"/>
        </w:rPr>
        <w:t xml:space="preserve"> </w:t>
      </w:r>
      <w:r w:rsidRPr="00523D8B">
        <w:rPr>
          <w:rFonts w:ascii="Cambria" w:hAnsi="Cambria"/>
          <w:b/>
          <w:lang w:val="hr-HR"/>
        </w:rPr>
        <w:t xml:space="preserve">financijsku imovinu i otplate zajmova planirani u iznosu od </w:t>
      </w:r>
      <w:r w:rsidR="004D7860" w:rsidRPr="00523D8B">
        <w:rPr>
          <w:rFonts w:ascii="Cambria" w:hAnsi="Cambria"/>
          <w:b/>
          <w:lang w:val="hr-HR"/>
        </w:rPr>
        <w:t>39.820,00 eura</w:t>
      </w:r>
      <w:r w:rsidRPr="00523D8B">
        <w:rPr>
          <w:rFonts w:ascii="Cambria" w:hAnsi="Cambria"/>
          <w:b/>
          <w:lang w:val="hr-HR"/>
        </w:rPr>
        <w:t>.</w:t>
      </w:r>
    </w:p>
    <w:p w14:paraId="264E4ABD" w14:textId="77777777" w:rsidR="002418F6" w:rsidRPr="00523D8B" w:rsidRDefault="002418F6" w:rsidP="00CF6C46">
      <w:pPr>
        <w:spacing w:after="200" w:line="276" w:lineRule="auto"/>
        <w:jc w:val="both"/>
        <w:rPr>
          <w:rFonts w:ascii="Cambria" w:hAnsi="Cambria"/>
          <w:b/>
          <w:lang w:val="hr-HR"/>
        </w:rPr>
      </w:pPr>
    </w:p>
    <w:p w14:paraId="6144B408" w14:textId="77777777" w:rsidR="00B93FC9" w:rsidRPr="00523D8B" w:rsidRDefault="00B93FC9" w:rsidP="00CF6C46">
      <w:pPr>
        <w:spacing w:after="200" w:line="276" w:lineRule="auto"/>
        <w:jc w:val="both"/>
        <w:rPr>
          <w:rFonts w:ascii="Cambria" w:hAnsi="Cambria"/>
          <w:b/>
          <w:lang w:val="hr-HR"/>
        </w:rPr>
      </w:pPr>
    </w:p>
    <w:p w14:paraId="00404A59" w14:textId="1121A104" w:rsidR="00F34F8D" w:rsidRPr="00523D8B" w:rsidRDefault="00C216DF" w:rsidP="00CF6C46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>GLAVA</w:t>
      </w:r>
      <w:r w:rsidR="00F34F8D" w:rsidRPr="00523D8B">
        <w:rPr>
          <w:rFonts w:ascii="Cambria" w:hAnsi="Cambria"/>
          <w:b/>
          <w:lang w:val="hr-HR"/>
        </w:rPr>
        <w:t xml:space="preserve"> </w:t>
      </w:r>
      <w:r w:rsidRPr="00523D8B">
        <w:rPr>
          <w:rFonts w:ascii="Cambria" w:hAnsi="Cambria"/>
          <w:b/>
          <w:lang w:val="hr-HR"/>
        </w:rPr>
        <w:t>010-01</w:t>
      </w:r>
      <w:r w:rsidR="00F34F8D" w:rsidRPr="00523D8B">
        <w:rPr>
          <w:rFonts w:ascii="Cambria" w:hAnsi="Cambria"/>
          <w:b/>
          <w:lang w:val="hr-HR"/>
        </w:rPr>
        <w:t xml:space="preserve"> </w:t>
      </w:r>
      <w:r w:rsidR="005B3244" w:rsidRPr="00523D8B">
        <w:rPr>
          <w:rFonts w:ascii="Cambria" w:hAnsi="Cambria"/>
          <w:b/>
          <w:lang w:val="hr-HR"/>
        </w:rPr>
        <w:t xml:space="preserve">JEDINSTVENI UPRAVNI ODJEL </w:t>
      </w:r>
      <w:r w:rsidR="00F34F8D" w:rsidRPr="00523D8B">
        <w:rPr>
          <w:rFonts w:ascii="Cambria" w:hAnsi="Cambria"/>
          <w:b/>
          <w:lang w:val="hr-HR"/>
        </w:rPr>
        <w:t>PLANIRAN</w:t>
      </w:r>
      <w:r w:rsidR="005B3244" w:rsidRPr="00523D8B">
        <w:rPr>
          <w:rFonts w:ascii="Cambria" w:hAnsi="Cambria"/>
          <w:b/>
          <w:lang w:val="hr-HR"/>
        </w:rPr>
        <w:t>O</w:t>
      </w:r>
      <w:r w:rsidR="00F34F8D" w:rsidRPr="00523D8B">
        <w:rPr>
          <w:rFonts w:ascii="Cambria" w:hAnsi="Cambria"/>
          <w:b/>
          <w:lang w:val="hr-HR"/>
        </w:rPr>
        <w:t xml:space="preserve"> U IZNOSU OD </w:t>
      </w:r>
      <w:r w:rsidR="000E5570" w:rsidRPr="00523D8B">
        <w:rPr>
          <w:rFonts w:ascii="Cambria" w:hAnsi="Cambria"/>
          <w:b/>
          <w:lang w:val="hr-HR"/>
        </w:rPr>
        <w:t>3.838.219,69 EURA.</w:t>
      </w:r>
    </w:p>
    <w:p w14:paraId="3D70EFB4" w14:textId="2957F189" w:rsidR="00F34F8D" w:rsidRPr="00523D8B" w:rsidRDefault="005B3244" w:rsidP="00CF6C46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>Program 1001 Redovn</w:t>
      </w:r>
      <w:r w:rsidR="000E5570" w:rsidRPr="00523D8B">
        <w:rPr>
          <w:rFonts w:ascii="Cambria" w:hAnsi="Cambria"/>
          <w:b/>
          <w:lang w:val="hr-HR"/>
        </w:rPr>
        <w:t>a</w:t>
      </w:r>
      <w:r w:rsidRPr="00523D8B">
        <w:rPr>
          <w:rFonts w:ascii="Cambria" w:hAnsi="Cambria"/>
          <w:b/>
          <w:lang w:val="hr-HR"/>
        </w:rPr>
        <w:t xml:space="preserve"> aktivnost</w:t>
      </w:r>
      <w:r w:rsidR="000E5570" w:rsidRPr="00523D8B">
        <w:rPr>
          <w:rFonts w:ascii="Cambria" w:hAnsi="Cambria"/>
          <w:b/>
          <w:lang w:val="hr-HR"/>
        </w:rPr>
        <w:t>,</w:t>
      </w:r>
      <w:r w:rsidRPr="00523D8B">
        <w:rPr>
          <w:rFonts w:ascii="Cambria" w:hAnsi="Cambria"/>
          <w:b/>
          <w:lang w:val="hr-HR"/>
        </w:rPr>
        <w:t xml:space="preserve"> planiran u iznosu od</w:t>
      </w:r>
      <w:r w:rsidR="000E5570" w:rsidRPr="00523D8B">
        <w:rPr>
          <w:rFonts w:ascii="Cambria" w:hAnsi="Cambria"/>
          <w:b/>
          <w:lang w:val="hr-HR"/>
        </w:rPr>
        <w:t xml:space="preserve"> 523.630,25 eura</w:t>
      </w:r>
      <w:r w:rsidR="00F34F8D" w:rsidRPr="00523D8B">
        <w:rPr>
          <w:rFonts w:ascii="Cambria" w:hAnsi="Cambria"/>
          <w:b/>
          <w:lang w:val="hr-HR"/>
        </w:rPr>
        <w:t>, od toga:</w:t>
      </w:r>
    </w:p>
    <w:p w14:paraId="30A8AF26" w14:textId="1159D8B0" w:rsidR="00C216DF" w:rsidRPr="00523D8B" w:rsidRDefault="005F0428" w:rsidP="00CF6C46">
      <w:pPr>
        <w:pStyle w:val="Odlomakpopisa"/>
        <w:numPr>
          <w:ilvl w:val="0"/>
          <w:numId w:val="7"/>
        </w:numPr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Za r</w:t>
      </w:r>
      <w:r w:rsidR="00C216DF" w:rsidRPr="00523D8B">
        <w:rPr>
          <w:rFonts w:ascii="Cambria" w:hAnsi="Cambria"/>
          <w:lang w:val="hr-HR"/>
        </w:rPr>
        <w:t>ashod</w:t>
      </w:r>
      <w:r w:rsidRPr="00523D8B">
        <w:rPr>
          <w:rFonts w:ascii="Cambria" w:hAnsi="Cambria"/>
          <w:lang w:val="hr-HR"/>
        </w:rPr>
        <w:t>e</w:t>
      </w:r>
      <w:r w:rsidR="00C216DF" w:rsidRPr="00523D8B">
        <w:rPr>
          <w:rFonts w:ascii="Cambria" w:hAnsi="Cambria"/>
          <w:lang w:val="hr-HR"/>
        </w:rPr>
        <w:t xml:space="preserve"> poslovanja Općinske uprave planiran</w:t>
      </w:r>
      <w:r w:rsidRPr="00523D8B">
        <w:rPr>
          <w:rFonts w:ascii="Cambria" w:hAnsi="Cambria"/>
          <w:lang w:val="hr-HR"/>
        </w:rPr>
        <w:t>i rashodi iznose 388.780,00 eura</w:t>
      </w:r>
      <w:r w:rsidR="00C216DF" w:rsidRPr="00523D8B">
        <w:rPr>
          <w:rFonts w:ascii="Cambria" w:hAnsi="Cambria"/>
          <w:lang w:val="hr-HR"/>
        </w:rPr>
        <w:t>, od toga:</w:t>
      </w:r>
    </w:p>
    <w:p w14:paraId="5628F675" w14:textId="12DD33CA" w:rsidR="00923232" w:rsidRPr="00523D8B" w:rsidRDefault="0022537A" w:rsidP="00CF6C46">
      <w:pPr>
        <w:pStyle w:val="Odlomakpopisa"/>
        <w:numPr>
          <w:ilvl w:val="1"/>
          <w:numId w:val="6"/>
        </w:numPr>
        <w:spacing w:after="200" w:line="276" w:lineRule="auto"/>
        <w:ind w:left="1418" w:hanging="284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lang w:val="hr-HR"/>
        </w:rPr>
        <w:lastRenderedPageBreak/>
        <w:t>R</w:t>
      </w:r>
      <w:r w:rsidR="00C216DF" w:rsidRPr="00523D8B">
        <w:rPr>
          <w:rFonts w:ascii="Cambria" w:hAnsi="Cambria"/>
          <w:lang w:val="hr-HR"/>
        </w:rPr>
        <w:t>ashodi za zaposlene</w:t>
      </w:r>
      <w:r w:rsidRPr="00523D8B">
        <w:rPr>
          <w:rFonts w:ascii="Cambria" w:hAnsi="Cambria"/>
          <w:lang w:val="hr-HR"/>
        </w:rPr>
        <w:t xml:space="preserve"> iznose 159.300,00 eura</w:t>
      </w:r>
      <w:r w:rsidR="00B95CD1" w:rsidRPr="00523D8B">
        <w:rPr>
          <w:rFonts w:ascii="Cambria" w:hAnsi="Cambria"/>
          <w:lang w:val="hr-HR"/>
        </w:rPr>
        <w:t>, od toga plaće 119.500,00 eura, ostali rashodi za zaposlene 19.900,00 eura i doprinosi na plaće 19.900,00 eura,</w:t>
      </w:r>
    </w:p>
    <w:p w14:paraId="5BFA7B57" w14:textId="010E6CBD" w:rsidR="00346E66" w:rsidRPr="00523D8B" w:rsidRDefault="00346E66" w:rsidP="00CF6C46">
      <w:pPr>
        <w:pStyle w:val="Odlomakpopisa"/>
        <w:numPr>
          <w:ilvl w:val="1"/>
          <w:numId w:val="6"/>
        </w:numPr>
        <w:spacing w:after="200" w:line="276" w:lineRule="auto"/>
        <w:ind w:left="1418" w:hanging="284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lang w:val="hr-HR"/>
        </w:rPr>
        <w:t>Materijalni rashodi iznose 179.090,00 eura</w:t>
      </w:r>
      <w:r w:rsidR="000F535C" w:rsidRPr="00523D8B">
        <w:rPr>
          <w:rFonts w:ascii="Cambria" w:hAnsi="Cambria"/>
          <w:lang w:val="hr-HR"/>
        </w:rPr>
        <w:t>, od toga naknade troškova zaposlenima iznose 8.720,00 eura, rashodi za materijal i energiju iznose 24.630,00 eura, rashodi za usluge iznose 114.880,00 eura</w:t>
      </w:r>
      <w:r w:rsidR="00D970FF" w:rsidRPr="00523D8B">
        <w:rPr>
          <w:rFonts w:ascii="Cambria" w:hAnsi="Cambria"/>
          <w:lang w:val="hr-HR"/>
        </w:rPr>
        <w:t>, ostali financijski rashodi iznose 30.860,00 eura,</w:t>
      </w:r>
    </w:p>
    <w:p w14:paraId="026F9586" w14:textId="1F80FA27" w:rsidR="00346E66" w:rsidRPr="00523D8B" w:rsidRDefault="00346E66" w:rsidP="00CF6C46">
      <w:pPr>
        <w:pStyle w:val="Odlomakpopisa"/>
        <w:numPr>
          <w:ilvl w:val="1"/>
          <w:numId w:val="6"/>
        </w:numPr>
        <w:spacing w:after="200" w:line="276" w:lineRule="auto"/>
        <w:ind w:left="1418" w:hanging="284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lang w:val="hr-HR"/>
        </w:rPr>
        <w:t>Financijski rashodi iznose 2.070,00 eura</w:t>
      </w:r>
      <w:r w:rsidR="003D63AD" w:rsidRPr="00523D8B">
        <w:rPr>
          <w:rFonts w:ascii="Cambria" w:hAnsi="Cambria"/>
          <w:lang w:val="hr-HR"/>
        </w:rPr>
        <w:t>,</w:t>
      </w:r>
    </w:p>
    <w:p w14:paraId="290ED67B" w14:textId="369C24BF" w:rsidR="00346E66" w:rsidRPr="00523D8B" w:rsidRDefault="00346E66" w:rsidP="00CF6C46">
      <w:pPr>
        <w:pStyle w:val="Odlomakpopisa"/>
        <w:numPr>
          <w:ilvl w:val="1"/>
          <w:numId w:val="6"/>
        </w:numPr>
        <w:spacing w:after="200" w:line="276" w:lineRule="auto"/>
        <w:ind w:left="1418" w:hanging="284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lang w:val="hr-HR"/>
        </w:rPr>
        <w:t>Ostali rashodi iznose 8.500,00 eura</w:t>
      </w:r>
      <w:r w:rsidR="003D63AD" w:rsidRPr="00523D8B">
        <w:rPr>
          <w:rFonts w:ascii="Cambria" w:hAnsi="Cambria"/>
          <w:lang w:val="hr-HR"/>
        </w:rPr>
        <w:t>, od toga tekuće donacije iznose 2.700,00 eura, kazne, penali i naknade štete iznose 3.100,00 eura i proračunska pričuva iznosi 2.700,00 eura,</w:t>
      </w:r>
    </w:p>
    <w:p w14:paraId="01DF8164" w14:textId="63CCC5D0" w:rsidR="00346E66" w:rsidRPr="00523D8B" w:rsidRDefault="00346E66" w:rsidP="00CF6C46">
      <w:pPr>
        <w:pStyle w:val="Odlomakpopisa"/>
        <w:numPr>
          <w:ilvl w:val="1"/>
          <w:numId w:val="6"/>
        </w:numPr>
        <w:spacing w:after="200" w:line="276" w:lineRule="auto"/>
        <w:ind w:left="1418" w:hanging="284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lang w:val="hr-HR"/>
        </w:rPr>
        <w:t>Izdaci za otplatu glavnice iznose 39.820,00 eura</w:t>
      </w:r>
      <w:r w:rsidR="00660612" w:rsidRPr="00523D8B">
        <w:rPr>
          <w:rFonts w:ascii="Cambria" w:hAnsi="Cambria"/>
          <w:lang w:val="hr-HR"/>
        </w:rPr>
        <w:t xml:space="preserve"> za otplatu glavnice zajmova od drugih razina vlasti,</w:t>
      </w:r>
    </w:p>
    <w:p w14:paraId="5AD8AE35" w14:textId="2DF36759" w:rsidR="00C216DF" w:rsidRPr="00523D8B" w:rsidRDefault="00C216DF" w:rsidP="00CF6C46">
      <w:pPr>
        <w:pStyle w:val="Odlomakpopisa"/>
        <w:numPr>
          <w:ilvl w:val="0"/>
          <w:numId w:val="7"/>
        </w:numPr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Za nabavu dugotrajne imovine – Općinska uprava planiran</w:t>
      </w:r>
      <w:r w:rsidR="008766F5" w:rsidRPr="00523D8B">
        <w:rPr>
          <w:rFonts w:ascii="Cambria" w:hAnsi="Cambria"/>
          <w:lang w:val="hr-HR"/>
        </w:rPr>
        <w:t>i rashodi iznose 50.470,25 eura</w:t>
      </w:r>
      <w:r w:rsidRPr="00523D8B">
        <w:rPr>
          <w:rFonts w:ascii="Cambria" w:hAnsi="Cambria"/>
          <w:lang w:val="hr-HR"/>
        </w:rPr>
        <w:t>,</w:t>
      </w:r>
      <w:r w:rsidR="008766F5" w:rsidRPr="00523D8B">
        <w:rPr>
          <w:rFonts w:ascii="Cambria" w:hAnsi="Cambria"/>
          <w:lang w:val="hr-HR"/>
        </w:rPr>
        <w:t xml:space="preserve"> od toga:</w:t>
      </w:r>
    </w:p>
    <w:p w14:paraId="6356FC2B" w14:textId="57E1F4B2" w:rsidR="00E83CB0" w:rsidRPr="00523D8B" w:rsidRDefault="001C02FE" w:rsidP="00CF6C46">
      <w:pPr>
        <w:pStyle w:val="Odlomakpopisa"/>
        <w:numPr>
          <w:ilvl w:val="0"/>
          <w:numId w:val="14"/>
        </w:numPr>
        <w:spacing w:after="200" w:line="276" w:lineRule="auto"/>
        <w:ind w:left="1418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 xml:space="preserve">Rashodi za nabavu neproizvedene dugotrajne imovine iznose </w:t>
      </w:r>
      <w:r w:rsidR="00E83CB0" w:rsidRPr="00523D8B">
        <w:rPr>
          <w:rFonts w:ascii="Cambria" w:hAnsi="Cambria"/>
          <w:lang w:val="hr-HR"/>
        </w:rPr>
        <w:t>400,00 eura</w:t>
      </w:r>
      <w:r w:rsidR="001711B0" w:rsidRPr="00523D8B">
        <w:rPr>
          <w:rFonts w:ascii="Cambria" w:hAnsi="Cambria"/>
          <w:lang w:val="hr-HR"/>
        </w:rPr>
        <w:t xml:space="preserve"> za nematerijalnu imovinu,</w:t>
      </w:r>
    </w:p>
    <w:p w14:paraId="6DD08C1C" w14:textId="31E20CBE" w:rsidR="008766F5" w:rsidRPr="00523D8B" w:rsidRDefault="00E83CB0" w:rsidP="00CF6C46">
      <w:pPr>
        <w:pStyle w:val="Odlomakpopisa"/>
        <w:numPr>
          <w:ilvl w:val="0"/>
          <w:numId w:val="14"/>
        </w:numPr>
        <w:spacing w:after="200" w:line="276" w:lineRule="auto"/>
        <w:ind w:left="1418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Rashodi za nabavu proizvedene dugotrajne imovine iznose 50.070,25 eura</w:t>
      </w:r>
      <w:r w:rsidR="001711B0" w:rsidRPr="00523D8B">
        <w:rPr>
          <w:rFonts w:ascii="Cambria" w:hAnsi="Cambria"/>
          <w:lang w:val="hr-HR"/>
        </w:rPr>
        <w:t>, od toga postrojenja i oprema iznosi 21.780,00 eura i nematerijalna proizvedena imovina iznosi 28.290,25 eura</w:t>
      </w:r>
    </w:p>
    <w:p w14:paraId="0CFB8EB6" w14:textId="19DB5A39" w:rsidR="00D11008" w:rsidRPr="00523D8B" w:rsidRDefault="008E623A" w:rsidP="00CF6C46">
      <w:pPr>
        <w:pStyle w:val="Odlomakpopisa"/>
        <w:numPr>
          <w:ilvl w:val="0"/>
          <w:numId w:val="7"/>
        </w:numPr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Za f</w:t>
      </w:r>
      <w:r w:rsidR="00D11008" w:rsidRPr="00523D8B">
        <w:rPr>
          <w:rFonts w:ascii="Cambria" w:hAnsi="Cambria"/>
          <w:lang w:val="hr-HR"/>
        </w:rPr>
        <w:t>oto natječaj „Skrivene općinske ljepote“ planiran</w:t>
      </w:r>
      <w:r w:rsidRPr="00523D8B">
        <w:rPr>
          <w:rFonts w:ascii="Cambria" w:hAnsi="Cambria"/>
          <w:lang w:val="hr-HR"/>
        </w:rPr>
        <w:t>i rashodi iznose 1.400,00 eura</w:t>
      </w:r>
      <w:r w:rsidR="00D11008" w:rsidRPr="00523D8B">
        <w:rPr>
          <w:rFonts w:ascii="Cambria" w:hAnsi="Cambria"/>
          <w:lang w:val="hr-HR"/>
        </w:rPr>
        <w:t xml:space="preserve"> </w:t>
      </w:r>
      <w:r w:rsidRPr="00523D8B">
        <w:rPr>
          <w:rFonts w:ascii="Cambria" w:hAnsi="Cambria"/>
          <w:lang w:val="hr-HR"/>
        </w:rPr>
        <w:t>za materijalne rashode,</w:t>
      </w:r>
      <w:r w:rsidR="00E77FDD" w:rsidRPr="00523D8B">
        <w:rPr>
          <w:rFonts w:ascii="Cambria" w:hAnsi="Cambria"/>
          <w:lang w:val="hr-HR"/>
        </w:rPr>
        <w:t xml:space="preserve"> od toga rashodi za usluge iznose 700,00 eura i ostali nespomenuti rashodi poslovanja iznose 700,00 eura,</w:t>
      </w:r>
    </w:p>
    <w:p w14:paraId="45A01E51" w14:textId="4B40E9C1" w:rsidR="00C216DF" w:rsidRPr="00523D8B" w:rsidRDefault="00C216DF" w:rsidP="00CF6C46">
      <w:pPr>
        <w:pStyle w:val="Odlomakpopisa"/>
        <w:numPr>
          <w:ilvl w:val="0"/>
          <w:numId w:val="7"/>
        </w:numPr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Za obilježavanje dana Općine planiran</w:t>
      </w:r>
      <w:r w:rsidR="00B300F4" w:rsidRPr="00523D8B">
        <w:rPr>
          <w:rFonts w:ascii="Cambria" w:hAnsi="Cambria"/>
          <w:lang w:val="hr-HR"/>
        </w:rPr>
        <w:t>i rashodi iznose 13.330,00 eura</w:t>
      </w:r>
      <w:r w:rsidRPr="00523D8B">
        <w:rPr>
          <w:rFonts w:ascii="Cambria" w:hAnsi="Cambria"/>
          <w:lang w:val="hr-HR"/>
        </w:rPr>
        <w:t xml:space="preserve"> </w:t>
      </w:r>
      <w:r w:rsidR="0062351E" w:rsidRPr="00523D8B">
        <w:rPr>
          <w:rFonts w:ascii="Cambria" w:hAnsi="Cambria"/>
          <w:lang w:val="hr-HR"/>
        </w:rPr>
        <w:t>za materijalne rashode,</w:t>
      </w:r>
      <w:r w:rsidR="00020102" w:rsidRPr="00523D8B">
        <w:rPr>
          <w:rFonts w:ascii="Cambria" w:hAnsi="Cambria"/>
          <w:lang w:val="hr-HR"/>
        </w:rPr>
        <w:t xml:space="preserve"> od toga rashodi za usluge iznose 1.330,00 eura i ostali nespomenuti rashodi poslovanja iznose 12.000,00 eura,</w:t>
      </w:r>
    </w:p>
    <w:p w14:paraId="7B037DCF" w14:textId="0205B7F3" w:rsidR="00B31D74" w:rsidRPr="00523D8B" w:rsidRDefault="00C216DF" w:rsidP="00CF6C46">
      <w:pPr>
        <w:pStyle w:val="Odlomakpopisa"/>
        <w:numPr>
          <w:ilvl w:val="0"/>
          <w:numId w:val="7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Za manifestacije u Općini</w:t>
      </w:r>
      <w:r w:rsidR="00B31D74" w:rsidRPr="00523D8B">
        <w:rPr>
          <w:rFonts w:ascii="Cambria" w:hAnsi="Cambria"/>
          <w:lang w:val="hr-HR"/>
        </w:rPr>
        <w:t xml:space="preserve"> rock koncert</w:t>
      </w:r>
      <w:r w:rsidRPr="00523D8B">
        <w:rPr>
          <w:rFonts w:ascii="Cambria" w:hAnsi="Cambria"/>
          <w:lang w:val="hr-HR"/>
        </w:rPr>
        <w:t xml:space="preserve"> planiran</w:t>
      </w:r>
      <w:r w:rsidR="005A4780" w:rsidRPr="00523D8B">
        <w:rPr>
          <w:rFonts w:ascii="Cambria" w:hAnsi="Cambria"/>
          <w:lang w:val="hr-HR"/>
        </w:rPr>
        <w:t>i rashodi iznose 23.300,00 eura za materijalne rashode,</w:t>
      </w:r>
      <w:r w:rsidR="004904E0" w:rsidRPr="00523D8B">
        <w:rPr>
          <w:rFonts w:ascii="Cambria" w:hAnsi="Cambria"/>
          <w:lang w:val="hr-HR"/>
        </w:rPr>
        <w:t xml:space="preserve"> od toga rashodi za usluge iznose 1</w:t>
      </w:r>
      <w:r w:rsidR="009133E2" w:rsidRPr="00523D8B">
        <w:rPr>
          <w:rFonts w:ascii="Cambria" w:hAnsi="Cambria"/>
          <w:lang w:val="hr-HR"/>
        </w:rPr>
        <w:t>1</w:t>
      </w:r>
      <w:r w:rsidR="004904E0" w:rsidRPr="00523D8B">
        <w:rPr>
          <w:rFonts w:ascii="Cambria" w:hAnsi="Cambria"/>
          <w:lang w:val="hr-HR"/>
        </w:rPr>
        <w:t xml:space="preserve">.330,00 eura i </w:t>
      </w:r>
      <w:r w:rsidR="009133E2" w:rsidRPr="00523D8B">
        <w:rPr>
          <w:rFonts w:ascii="Cambria" w:hAnsi="Cambria"/>
          <w:lang w:val="hr-HR"/>
        </w:rPr>
        <w:t>ostali nespomenuti rashodi poslovanja iznose 11.970,00 eura,</w:t>
      </w:r>
    </w:p>
    <w:p w14:paraId="69717213" w14:textId="229FC48D" w:rsidR="00C216DF" w:rsidRPr="00523D8B" w:rsidRDefault="00632830" w:rsidP="00CF6C46">
      <w:pPr>
        <w:pStyle w:val="Odlomakpopisa"/>
        <w:numPr>
          <w:ilvl w:val="0"/>
          <w:numId w:val="7"/>
        </w:numPr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 xml:space="preserve">Za </w:t>
      </w:r>
      <w:r w:rsidR="00B31D74" w:rsidRPr="00523D8B">
        <w:rPr>
          <w:rFonts w:ascii="Cambria" w:hAnsi="Cambria"/>
          <w:lang w:val="hr-HR"/>
        </w:rPr>
        <w:t>Advent planiran</w:t>
      </w:r>
      <w:r w:rsidRPr="00523D8B">
        <w:rPr>
          <w:rFonts w:ascii="Cambria" w:hAnsi="Cambria"/>
          <w:lang w:val="hr-HR"/>
        </w:rPr>
        <w:t>i rashodi iznose 45.250,00 eura za materijalne rashode,</w:t>
      </w:r>
      <w:r w:rsidR="00910671" w:rsidRPr="00523D8B">
        <w:rPr>
          <w:rFonts w:ascii="Cambria" w:hAnsi="Cambria"/>
          <w:lang w:val="hr-HR"/>
        </w:rPr>
        <w:t xml:space="preserve"> od toga rashodi za usluge iznose 31.950,00 eura i ostali nespomenuti rashodi poslovanja iznose 13.300,00 eura,</w:t>
      </w:r>
    </w:p>
    <w:p w14:paraId="1E8D0DE3" w14:textId="6989A4E2" w:rsidR="00EA21D5" w:rsidRPr="00523D8B" w:rsidRDefault="00EA21D5" w:rsidP="00CF6C46">
      <w:pPr>
        <w:pStyle w:val="Odlomakpopisa"/>
        <w:numPr>
          <w:ilvl w:val="0"/>
          <w:numId w:val="7"/>
        </w:numPr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 xml:space="preserve">Za Uskrs planirani rashodi iznose </w:t>
      </w:r>
      <w:r w:rsidR="006076B8" w:rsidRPr="00523D8B">
        <w:rPr>
          <w:rFonts w:ascii="Cambria" w:hAnsi="Cambria"/>
          <w:lang w:val="hr-HR"/>
        </w:rPr>
        <w:t>1.100,00 eura</w:t>
      </w:r>
      <w:r w:rsidR="00910671" w:rsidRPr="00523D8B">
        <w:rPr>
          <w:rFonts w:ascii="Cambria" w:hAnsi="Cambria"/>
          <w:lang w:val="hr-HR"/>
        </w:rPr>
        <w:t xml:space="preserve"> za materijalne rashode, od toga rashodi za usluge iznose 700,00 eura i ostali nespomenuti rashodi poslovanja iznose 400,00 eura</w:t>
      </w:r>
      <w:r w:rsidR="006076B8" w:rsidRPr="00523D8B">
        <w:rPr>
          <w:rFonts w:ascii="Cambria" w:hAnsi="Cambria"/>
          <w:lang w:val="hr-HR"/>
        </w:rPr>
        <w:t>.</w:t>
      </w:r>
    </w:p>
    <w:p w14:paraId="40323026" w14:textId="57262A0B" w:rsidR="00CB3300" w:rsidRPr="00523D8B" w:rsidRDefault="00CB3300" w:rsidP="00CF6C46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>Program 1002 Financiranje predstavničkog</w:t>
      </w:r>
      <w:r w:rsidR="008E522E" w:rsidRPr="00523D8B">
        <w:rPr>
          <w:rFonts w:ascii="Cambria" w:hAnsi="Cambria"/>
          <w:b/>
          <w:lang w:val="hr-HR"/>
        </w:rPr>
        <w:t xml:space="preserve"> </w:t>
      </w:r>
      <w:r w:rsidRPr="00523D8B">
        <w:rPr>
          <w:rFonts w:ascii="Cambria" w:hAnsi="Cambria"/>
          <w:b/>
          <w:lang w:val="hr-HR"/>
        </w:rPr>
        <w:t>tijela i Jedinstvenog upravnog odjela</w:t>
      </w:r>
      <w:r w:rsidR="00FE4228" w:rsidRPr="00523D8B">
        <w:rPr>
          <w:rFonts w:ascii="Cambria" w:hAnsi="Cambria"/>
          <w:b/>
          <w:lang w:val="hr-HR"/>
        </w:rPr>
        <w:t>,</w:t>
      </w:r>
      <w:r w:rsidRPr="00523D8B">
        <w:rPr>
          <w:rFonts w:ascii="Cambria" w:hAnsi="Cambria"/>
          <w:b/>
          <w:lang w:val="hr-HR"/>
        </w:rPr>
        <w:t xml:space="preserve"> planiran u iznosu od </w:t>
      </w:r>
      <w:r w:rsidR="00FE4228" w:rsidRPr="00523D8B">
        <w:rPr>
          <w:rFonts w:ascii="Cambria" w:hAnsi="Cambria"/>
          <w:b/>
          <w:lang w:val="hr-HR"/>
        </w:rPr>
        <w:t>9.020,00 eura.</w:t>
      </w:r>
    </w:p>
    <w:p w14:paraId="151C80FF" w14:textId="305A3B86" w:rsidR="00F50D77" w:rsidRPr="00523D8B" w:rsidRDefault="00CB3300" w:rsidP="00CF6C46">
      <w:pPr>
        <w:spacing w:after="200" w:line="276" w:lineRule="auto"/>
        <w:ind w:firstLine="567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 xml:space="preserve">Za financiranje </w:t>
      </w:r>
      <w:r w:rsidR="00A451BD" w:rsidRPr="00523D8B">
        <w:rPr>
          <w:rFonts w:ascii="Cambria" w:hAnsi="Cambria"/>
          <w:lang w:val="hr-HR"/>
        </w:rPr>
        <w:t>predstavničkih tijela planiran</w:t>
      </w:r>
      <w:r w:rsidR="00FE4228" w:rsidRPr="00523D8B">
        <w:rPr>
          <w:rFonts w:ascii="Cambria" w:hAnsi="Cambria"/>
          <w:lang w:val="hr-HR"/>
        </w:rPr>
        <w:t xml:space="preserve">i rashodi iznose </w:t>
      </w:r>
      <w:r w:rsidR="00C86505" w:rsidRPr="00523D8B">
        <w:rPr>
          <w:rFonts w:ascii="Cambria" w:hAnsi="Cambria"/>
          <w:lang w:val="hr-HR"/>
        </w:rPr>
        <w:t>9.020,00 eura,</w:t>
      </w:r>
      <w:r w:rsidRPr="00523D8B">
        <w:rPr>
          <w:rFonts w:ascii="Cambria" w:hAnsi="Cambria"/>
          <w:lang w:val="hr-HR"/>
        </w:rPr>
        <w:t xml:space="preserve"> </w:t>
      </w:r>
      <w:r w:rsidR="00CB6541" w:rsidRPr="00523D8B">
        <w:rPr>
          <w:rFonts w:ascii="Cambria" w:hAnsi="Cambria"/>
          <w:lang w:val="hr-HR"/>
        </w:rPr>
        <w:t>od toga</w:t>
      </w:r>
      <w:r w:rsidR="00C86505" w:rsidRPr="00523D8B">
        <w:rPr>
          <w:rFonts w:ascii="Cambria" w:hAnsi="Cambria"/>
          <w:lang w:val="hr-HR"/>
        </w:rPr>
        <w:t xml:space="preserve"> materijalni rashodi iznose 5.300,00 eura</w:t>
      </w:r>
      <w:r w:rsidR="0088318A" w:rsidRPr="00523D8B">
        <w:rPr>
          <w:rFonts w:ascii="Cambria" w:hAnsi="Cambria"/>
          <w:lang w:val="hr-HR"/>
        </w:rPr>
        <w:t xml:space="preserve"> za ostale nespomenute rashode poslovanja</w:t>
      </w:r>
      <w:r w:rsidR="00C86505" w:rsidRPr="00523D8B">
        <w:rPr>
          <w:rFonts w:ascii="Cambria" w:hAnsi="Cambria"/>
          <w:lang w:val="hr-HR"/>
        </w:rPr>
        <w:t xml:space="preserve"> i ostali rashodi iznose 3.720,00 eura</w:t>
      </w:r>
      <w:r w:rsidR="007E2B78" w:rsidRPr="00523D8B">
        <w:rPr>
          <w:rFonts w:ascii="Cambria" w:hAnsi="Cambria"/>
          <w:lang w:val="hr-HR"/>
        </w:rPr>
        <w:t xml:space="preserve"> za tekuće donacije</w:t>
      </w:r>
      <w:r w:rsidR="00C86505" w:rsidRPr="00523D8B">
        <w:rPr>
          <w:rFonts w:ascii="Cambria" w:hAnsi="Cambria"/>
          <w:lang w:val="hr-HR"/>
        </w:rPr>
        <w:t>.</w:t>
      </w:r>
      <w:r w:rsidR="00CB6541" w:rsidRPr="00523D8B">
        <w:rPr>
          <w:rFonts w:ascii="Cambria" w:hAnsi="Cambria"/>
          <w:lang w:val="hr-HR"/>
        </w:rPr>
        <w:t xml:space="preserve"> </w:t>
      </w:r>
    </w:p>
    <w:p w14:paraId="02B587C7" w14:textId="5D94CBE6" w:rsidR="00E40C14" w:rsidRPr="00523D8B" w:rsidRDefault="00A64B28" w:rsidP="00CF6C46">
      <w:pPr>
        <w:spacing w:after="200" w:line="276" w:lineRule="auto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 xml:space="preserve">Program 1003 </w:t>
      </w:r>
      <w:r w:rsidR="00A451BD" w:rsidRPr="00523D8B">
        <w:rPr>
          <w:rFonts w:ascii="Cambria" w:hAnsi="Cambria"/>
          <w:b/>
          <w:lang w:val="hr-HR"/>
        </w:rPr>
        <w:t>Javne potrebe</w:t>
      </w:r>
      <w:r w:rsidR="00523557" w:rsidRPr="00523D8B">
        <w:rPr>
          <w:rFonts w:ascii="Cambria" w:hAnsi="Cambria"/>
          <w:b/>
          <w:lang w:val="hr-HR"/>
        </w:rPr>
        <w:t>,</w:t>
      </w:r>
      <w:r w:rsidR="00E40C14" w:rsidRPr="00523D8B">
        <w:rPr>
          <w:rFonts w:ascii="Cambria" w:hAnsi="Cambria"/>
          <w:b/>
          <w:lang w:val="hr-HR"/>
        </w:rPr>
        <w:t xml:space="preserve"> planiran u iznosu od </w:t>
      </w:r>
      <w:r w:rsidR="00523557" w:rsidRPr="00523D8B">
        <w:rPr>
          <w:rFonts w:ascii="Cambria" w:hAnsi="Cambria"/>
          <w:b/>
          <w:lang w:val="hr-HR"/>
        </w:rPr>
        <w:t>175.020,00 eura</w:t>
      </w:r>
    </w:p>
    <w:p w14:paraId="2C6B5FD4" w14:textId="4B3F9DBB" w:rsidR="00AB04AF" w:rsidRPr="00523D8B" w:rsidRDefault="00A451BD" w:rsidP="00CF6C46">
      <w:pPr>
        <w:pStyle w:val="Odlomakpopisa"/>
        <w:numPr>
          <w:ilvl w:val="0"/>
          <w:numId w:val="11"/>
        </w:numPr>
        <w:spacing w:after="200" w:line="276" w:lineRule="auto"/>
        <w:ind w:left="851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lastRenderedPageBreak/>
        <w:t xml:space="preserve"> </w:t>
      </w:r>
      <w:r w:rsidR="00523557" w:rsidRPr="00523D8B">
        <w:rPr>
          <w:rFonts w:ascii="Cambria" w:hAnsi="Cambria"/>
          <w:bCs/>
          <w:lang w:val="hr-HR"/>
        </w:rPr>
        <w:t>Za r</w:t>
      </w:r>
      <w:r w:rsidR="002E116C" w:rsidRPr="00523D8B">
        <w:rPr>
          <w:rFonts w:ascii="Cambria" w:hAnsi="Cambria"/>
          <w:bCs/>
          <w:lang w:val="hr-HR"/>
        </w:rPr>
        <w:t>ekreacij</w:t>
      </w:r>
      <w:r w:rsidR="00523557" w:rsidRPr="00523D8B">
        <w:rPr>
          <w:rFonts w:ascii="Cambria" w:hAnsi="Cambria"/>
          <w:bCs/>
          <w:lang w:val="hr-HR"/>
        </w:rPr>
        <w:t>u</w:t>
      </w:r>
      <w:r w:rsidR="002E116C" w:rsidRPr="00523D8B">
        <w:rPr>
          <w:rFonts w:ascii="Cambria" w:hAnsi="Cambria"/>
          <w:bCs/>
          <w:lang w:val="hr-HR"/>
        </w:rPr>
        <w:t>, kultur</w:t>
      </w:r>
      <w:r w:rsidR="00523557" w:rsidRPr="00523D8B">
        <w:rPr>
          <w:rFonts w:ascii="Cambria" w:hAnsi="Cambria"/>
          <w:bCs/>
          <w:lang w:val="hr-HR"/>
        </w:rPr>
        <w:t>u</w:t>
      </w:r>
      <w:r w:rsidR="002E116C" w:rsidRPr="00523D8B">
        <w:rPr>
          <w:rFonts w:ascii="Cambria" w:hAnsi="Cambria"/>
          <w:bCs/>
          <w:lang w:val="hr-HR"/>
        </w:rPr>
        <w:t>, religij</w:t>
      </w:r>
      <w:r w:rsidR="00523557" w:rsidRPr="00523D8B">
        <w:rPr>
          <w:rFonts w:ascii="Cambria" w:hAnsi="Cambria"/>
          <w:bCs/>
          <w:lang w:val="hr-HR"/>
        </w:rPr>
        <w:t>u</w:t>
      </w:r>
      <w:r w:rsidR="002E116C" w:rsidRPr="00523D8B">
        <w:rPr>
          <w:rFonts w:ascii="Cambria" w:hAnsi="Cambria"/>
          <w:bCs/>
          <w:lang w:val="hr-HR"/>
        </w:rPr>
        <w:t xml:space="preserve"> </w:t>
      </w:r>
      <w:r w:rsidRPr="00523D8B">
        <w:rPr>
          <w:rFonts w:ascii="Cambria" w:hAnsi="Cambria"/>
          <w:bCs/>
          <w:lang w:val="hr-HR"/>
        </w:rPr>
        <w:t>planiran</w:t>
      </w:r>
      <w:r w:rsidR="00523557" w:rsidRPr="00523D8B">
        <w:rPr>
          <w:rFonts w:ascii="Cambria" w:hAnsi="Cambria"/>
          <w:bCs/>
          <w:lang w:val="hr-HR"/>
        </w:rPr>
        <w:t>i rashodi iznose</w:t>
      </w:r>
      <w:r w:rsidR="00A64B28" w:rsidRPr="00523D8B">
        <w:rPr>
          <w:rFonts w:ascii="Cambria" w:hAnsi="Cambria"/>
          <w:bCs/>
          <w:lang w:val="hr-HR"/>
        </w:rPr>
        <w:t xml:space="preserve"> </w:t>
      </w:r>
      <w:r w:rsidR="00950461" w:rsidRPr="00523D8B">
        <w:rPr>
          <w:rFonts w:ascii="Cambria" w:hAnsi="Cambria"/>
          <w:bCs/>
          <w:lang w:val="hr-HR"/>
        </w:rPr>
        <w:t xml:space="preserve">81.650,00 eura za </w:t>
      </w:r>
      <w:r w:rsidR="007E2B78" w:rsidRPr="00523D8B">
        <w:rPr>
          <w:rFonts w:ascii="Cambria" w:hAnsi="Cambria"/>
          <w:bCs/>
          <w:lang w:val="hr-HR"/>
        </w:rPr>
        <w:t>tekuće donacije</w:t>
      </w:r>
      <w:r w:rsidR="00BF0506" w:rsidRPr="00523D8B">
        <w:rPr>
          <w:rFonts w:ascii="Cambria" w:hAnsi="Cambria"/>
          <w:bCs/>
          <w:lang w:val="hr-HR"/>
        </w:rPr>
        <w:t>;</w:t>
      </w:r>
    </w:p>
    <w:p w14:paraId="68BD25E9" w14:textId="77777777" w:rsidR="000F0E70" w:rsidRPr="00523D8B" w:rsidRDefault="00950461" w:rsidP="00CF6C46">
      <w:pPr>
        <w:pStyle w:val="Odlomakpopisa"/>
        <w:numPr>
          <w:ilvl w:val="0"/>
          <w:numId w:val="11"/>
        </w:numPr>
        <w:spacing w:after="200" w:line="276" w:lineRule="auto"/>
        <w:ind w:left="851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 xml:space="preserve">Za </w:t>
      </w:r>
      <w:r w:rsidR="00BF0506" w:rsidRPr="00523D8B">
        <w:rPr>
          <w:rFonts w:ascii="Cambria" w:hAnsi="Cambria"/>
          <w:bCs/>
          <w:lang w:val="hr-HR"/>
        </w:rPr>
        <w:t>Socijaln</w:t>
      </w:r>
      <w:r w:rsidRPr="00523D8B">
        <w:rPr>
          <w:rFonts w:ascii="Cambria" w:hAnsi="Cambria"/>
          <w:bCs/>
          <w:lang w:val="hr-HR"/>
        </w:rPr>
        <w:t>u</w:t>
      </w:r>
      <w:r w:rsidR="00BF0506" w:rsidRPr="00523D8B">
        <w:rPr>
          <w:rFonts w:ascii="Cambria" w:hAnsi="Cambria"/>
          <w:bCs/>
          <w:lang w:val="hr-HR"/>
        </w:rPr>
        <w:t xml:space="preserve"> skrb planiran</w:t>
      </w:r>
      <w:r w:rsidRPr="00523D8B">
        <w:rPr>
          <w:rFonts w:ascii="Cambria" w:hAnsi="Cambria"/>
          <w:bCs/>
          <w:lang w:val="hr-HR"/>
        </w:rPr>
        <w:t xml:space="preserve">i rashodi iznose </w:t>
      </w:r>
      <w:r w:rsidR="000F0E70" w:rsidRPr="00523D8B">
        <w:rPr>
          <w:rFonts w:ascii="Cambria" w:hAnsi="Cambria"/>
          <w:bCs/>
          <w:lang w:val="hr-HR"/>
        </w:rPr>
        <w:t>45.650,00 eura, od toga:</w:t>
      </w:r>
    </w:p>
    <w:p w14:paraId="1EFF3BB9" w14:textId="34CD9403" w:rsidR="00BF0506" w:rsidRPr="00523D8B" w:rsidRDefault="000F0E70" w:rsidP="00CF6C46">
      <w:pPr>
        <w:pStyle w:val="Odlomakpopisa"/>
        <w:numPr>
          <w:ilvl w:val="0"/>
          <w:numId w:val="15"/>
        </w:numPr>
        <w:spacing w:after="200" w:line="276" w:lineRule="auto"/>
        <w:ind w:left="1418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 xml:space="preserve">Naknade </w:t>
      </w:r>
      <w:r w:rsidR="00164016" w:rsidRPr="00523D8B">
        <w:rPr>
          <w:rFonts w:ascii="Cambria" w:hAnsi="Cambria"/>
          <w:bCs/>
          <w:lang w:val="hr-HR"/>
        </w:rPr>
        <w:t>građanima i kućanstvima iznose 41.650,00 eura</w:t>
      </w:r>
      <w:r w:rsidR="00DB6637" w:rsidRPr="00523D8B">
        <w:rPr>
          <w:rFonts w:ascii="Cambria" w:hAnsi="Cambria"/>
          <w:bCs/>
          <w:lang w:val="hr-HR"/>
        </w:rPr>
        <w:t xml:space="preserve"> za ostale naknade građanima i kućanstvima iz Proračuna,</w:t>
      </w:r>
    </w:p>
    <w:p w14:paraId="596B0868" w14:textId="23CFAA8C" w:rsidR="00164016" w:rsidRPr="00523D8B" w:rsidRDefault="00164016" w:rsidP="00CF6C46">
      <w:pPr>
        <w:pStyle w:val="Odlomakpopisa"/>
        <w:numPr>
          <w:ilvl w:val="0"/>
          <w:numId w:val="15"/>
        </w:numPr>
        <w:spacing w:after="200" w:line="276" w:lineRule="auto"/>
        <w:ind w:hanging="306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>Ostali rashodi iznose 4.000,00 eura</w:t>
      </w:r>
      <w:r w:rsidR="00DB6637" w:rsidRPr="00523D8B">
        <w:rPr>
          <w:rFonts w:ascii="Cambria" w:hAnsi="Cambria"/>
          <w:bCs/>
          <w:lang w:val="hr-HR"/>
        </w:rPr>
        <w:t xml:space="preserve"> za kapitalne donacije</w:t>
      </w:r>
      <w:r w:rsidRPr="00523D8B">
        <w:rPr>
          <w:rFonts w:ascii="Cambria" w:hAnsi="Cambria"/>
          <w:bCs/>
          <w:lang w:val="hr-HR"/>
        </w:rPr>
        <w:t>,</w:t>
      </w:r>
    </w:p>
    <w:p w14:paraId="3E0727C9" w14:textId="28B23C53" w:rsidR="005232FB" w:rsidRPr="00523D8B" w:rsidRDefault="00192D6B" w:rsidP="00CF6C46">
      <w:pPr>
        <w:pStyle w:val="Odlomakpopisa"/>
        <w:numPr>
          <w:ilvl w:val="0"/>
          <w:numId w:val="11"/>
        </w:numPr>
        <w:spacing w:after="200" w:line="276" w:lineRule="auto"/>
        <w:ind w:left="851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 xml:space="preserve">Za </w:t>
      </w:r>
      <w:r w:rsidR="005232FB" w:rsidRPr="00523D8B">
        <w:rPr>
          <w:rFonts w:ascii="Cambria" w:hAnsi="Cambria"/>
          <w:bCs/>
          <w:lang w:val="hr-HR"/>
        </w:rPr>
        <w:t>Crveni križ planiran</w:t>
      </w:r>
      <w:r w:rsidRPr="00523D8B">
        <w:rPr>
          <w:rFonts w:ascii="Cambria" w:hAnsi="Cambria"/>
          <w:bCs/>
          <w:lang w:val="hr-HR"/>
        </w:rPr>
        <w:t xml:space="preserve">i rashodi iznose 6.700,00 eura za </w:t>
      </w:r>
      <w:r w:rsidR="002B51DF" w:rsidRPr="00523D8B">
        <w:rPr>
          <w:rFonts w:ascii="Cambria" w:hAnsi="Cambria"/>
          <w:bCs/>
          <w:lang w:val="hr-HR"/>
        </w:rPr>
        <w:t>tekuće donacije</w:t>
      </w:r>
      <w:r w:rsidRPr="00523D8B">
        <w:rPr>
          <w:rFonts w:ascii="Cambria" w:hAnsi="Cambria"/>
          <w:bCs/>
          <w:lang w:val="hr-HR"/>
        </w:rPr>
        <w:t>;</w:t>
      </w:r>
      <w:r w:rsidR="005232FB" w:rsidRPr="00523D8B">
        <w:rPr>
          <w:rFonts w:ascii="Cambria" w:hAnsi="Cambria"/>
          <w:bCs/>
          <w:lang w:val="hr-HR"/>
        </w:rPr>
        <w:t xml:space="preserve"> </w:t>
      </w:r>
    </w:p>
    <w:p w14:paraId="1CE8909C" w14:textId="7B685AAE" w:rsidR="00A373CF" w:rsidRPr="00523D8B" w:rsidRDefault="007C2B24" w:rsidP="00CF6C46">
      <w:pPr>
        <w:pStyle w:val="Odlomakpopisa"/>
        <w:numPr>
          <w:ilvl w:val="0"/>
          <w:numId w:val="11"/>
        </w:numPr>
        <w:spacing w:after="200" w:line="276" w:lineRule="auto"/>
        <w:ind w:left="851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>Za p</w:t>
      </w:r>
      <w:r w:rsidR="00A373CF" w:rsidRPr="00523D8B">
        <w:rPr>
          <w:rFonts w:ascii="Cambria" w:hAnsi="Cambria"/>
          <w:bCs/>
          <w:lang w:val="hr-HR"/>
        </w:rPr>
        <w:t>ronatalitetni program planiran</w:t>
      </w:r>
      <w:r w:rsidRPr="00523D8B">
        <w:rPr>
          <w:rFonts w:ascii="Cambria" w:hAnsi="Cambria"/>
          <w:bCs/>
          <w:lang w:val="hr-HR"/>
        </w:rPr>
        <w:t>i rashodi iznose 10.620,00 eura za naknade građanima i kućanstvima</w:t>
      </w:r>
      <w:r w:rsidR="00C10117" w:rsidRPr="00523D8B">
        <w:rPr>
          <w:rFonts w:ascii="Cambria" w:hAnsi="Cambria"/>
          <w:bCs/>
          <w:lang w:val="hr-HR"/>
        </w:rPr>
        <w:t xml:space="preserve"> </w:t>
      </w:r>
      <w:r w:rsidR="00C605FB" w:rsidRPr="00523D8B">
        <w:rPr>
          <w:rFonts w:ascii="Cambria" w:hAnsi="Cambria"/>
          <w:bCs/>
          <w:lang w:val="hr-HR"/>
        </w:rPr>
        <w:t xml:space="preserve">iz </w:t>
      </w:r>
      <w:proofErr w:type="spellStart"/>
      <w:r w:rsidR="00C605FB" w:rsidRPr="00523D8B">
        <w:rPr>
          <w:rFonts w:ascii="Cambria" w:hAnsi="Cambria"/>
          <w:bCs/>
          <w:lang w:val="hr-HR"/>
        </w:rPr>
        <w:t>Proačuna</w:t>
      </w:r>
      <w:proofErr w:type="spellEnd"/>
      <w:r w:rsidRPr="00523D8B">
        <w:rPr>
          <w:rFonts w:ascii="Cambria" w:hAnsi="Cambria"/>
          <w:bCs/>
          <w:lang w:val="hr-HR"/>
        </w:rPr>
        <w:t>;</w:t>
      </w:r>
      <w:r w:rsidR="00A373CF" w:rsidRPr="00523D8B">
        <w:rPr>
          <w:rFonts w:ascii="Cambria" w:hAnsi="Cambria"/>
          <w:bCs/>
          <w:lang w:val="hr-HR"/>
        </w:rPr>
        <w:t xml:space="preserve"> </w:t>
      </w:r>
    </w:p>
    <w:p w14:paraId="07CC5E11" w14:textId="136C7274" w:rsidR="003F612E" w:rsidRPr="00523D8B" w:rsidRDefault="00C10117" w:rsidP="00CF6C46">
      <w:pPr>
        <w:pStyle w:val="Odlomakpopisa"/>
        <w:numPr>
          <w:ilvl w:val="0"/>
          <w:numId w:val="11"/>
        </w:numPr>
        <w:spacing w:after="200" w:line="276" w:lineRule="auto"/>
        <w:ind w:left="851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>Za d</w:t>
      </w:r>
      <w:r w:rsidR="003F612E" w:rsidRPr="00523D8B">
        <w:rPr>
          <w:rFonts w:ascii="Cambria" w:hAnsi="Cambria"/>
          <w:bCs/>
          <w:lang w:val="hr-HR"/>
        </w:rPr>
        <w:t>emografsk</w:t>
      </w:r>
      <w:r w:rsidRPr="00523D8B">
        <w:rPr>
          <w:rFonts w:ascii="Cambria" w:hAnsi="Cambria"/>
          <w:bCs/>
          <w:lang w:val="hr-HR"/>
        </w:rPr>
        <w:t>u</w:t>
      </w:r>
      <w:r w:rsidR="003F612E" w:rsidRPr="00523D8B">
        <w:rPr>
          <w:rFonts w:ascii="Cambria" w:hAnsi="Cambria"/>
          <w:bCs/>
          <w:lang w:val="hr-HR"/>
        </w:rPr>
        <w:t xml:space="preserve"> obnov</w:t>
      </w:r>
      <w:r w:rsidRPr="00523D8B">
        <w:rPr>
          <w:rFonts w:ascii="Cambria" w:hAnsi="Cambria"/>
          <w:bCs/>
          <w:lang w:val="hr-HR"/>
        </w:rPr>
        <w:t>u</w:t>
      </w:r>
      <w:r w:rsidR="003F612E" w:rsidRPr="00523D8B">
        <w:rPr>
          <w:rFonts w:ascii="Cambria" w:hAnsi="Cambria"/>
          <w:bCs/>
          <w:lang w:val="hr-HR"/>
        </w:rPr>
        <w:t xml:space="preserve"> planiran</w:t>
      </w:r>
      <w:r w:rsidRPr="00523D8B">
        <w:rPr>
          <w:rFonts w:ascii="Cambria" w:hAnsi="Cambria"/>
          <w:bCs/>
          <w:lang w:val="hr-HR"/>
        </w:rPr>
        <w:t>i rashodi iznose 19.900,00 eura</w:t>
      </w:r>
      <w:r w:rsidR="00F6628E" w:rsidRPr="00523D8B">
        <w:rPr>
          <w:rFonts w:ascii="Cambria" w:hAnsi="Cambria"/>
          <w:bCs/>
          <w:lang w:val="hr-HR"/>
        </w:rPr>
        <w:t xml:space="preserve"> za </w:t>
      </w:r>
      <w:r w:rsidR="00C605FB" w:rsidRPr="00523D8B">
        <w:rPr>
          <w:rFonts w:ascii="Cambria" w:hAnsi="Cambria"/>
          <w:bCs/>
          <w:lang w:val="hr-HR"/>
        </w:rPr>
        <w:t>kapitalne donacije</w:t>
      </w:r>
      <w:r w:rsidR="009D5E91" w:rsidRPr="00523D8B">
        <w:rPr>
          <w:rFonts w:ascii="Cambria" w:hAnsi="Cambria"/>
          <w:bCs/>
          <w:lang w:val="hr-HR"/>
        </w:rPr>
        <w:t>;</w:t>
      </w:r>
    </w:p>
    <w:p w14:paraId="4B19DF40" w14:textId="77777777" w:rsidR="00282B43" w:rsidRPr="00523D8B" w:rsidRDefault="00F6628E" w:rsidP="00CF6C46">
      <w:pPr>
        <w:pStyle w:val="Odlomakpopisa"/>
        <w:numPr>
          <w:ilvl w:val="0"/>
          <w:numId w:val="11"/>
        </w:numPr>
        <w:spacing w:after="200" w:line="276" w:lineRule="auto"/>
        <w:ind w:left="851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>Za o</w:t>
      </w:r>
      <w:r w:rsidR="009D5E91" w:rsidRPr="00523D8B">
        <w:rPr>
          <w:rFonts w:ascii="Cambria" w:hAnsi="Cambria"/>
          <w:bCs/>
          <w:lang w:val="hr-HR"/>
        </w:rPr>
        <w:t>stalo planiran</w:t>
      </w:r>
      <w:r w:rsidRPr="00523D8B">
        <w:rPr>
          <w:rFonts w:ascii="Cambria" w:hAnsi="Cambria"/>
          <w:bCs/>
          <w:lang w:val="hr-HR"/>
        </w:rPr>
        <w:t>i rashodi iznose 10.500,00 eura, od toga</w:t>
      </w:r>
      <w:r w:rsidR="00282B43" w:rsidRPr="00523D8B">
        <w:rPr>
          <w:rFonts w:ascii="Cambria" w:hAnsi="Cambria"/>
          <w:bCs/>
          <w:lang w:val="hr-HR"/>
        </w:rPr>
        <w:t>:</w:t>
      </w:r>
    </w:p>
    <w:p w14:paraId="73D30642" w14:textId="77777777" w:rsidR="00C4378E" w:rsidRPr="00523D8B" w:rsidRDefault="00282B43" w:rsidP="00CF6C46">
      <w:pPr>
        <w:pStyle w:val="Odlomakpopisa"/>
        <w:numPr>
          <w:ilvl w:val="0"/>
          <w:numId w:val="16"/>
        </w:numPr>
        <w:spacing w:after="200" w:line="276" w:lineRule="auto"/>
        <w:ind w:left="1418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>Naknade građanima i kućanstvima</w:t>
      </w:r>
      <w:r w:rsidR="00C4378E" w:rsidRPr="00523D8B">
        <w:rPr>
          <w:rFonts w:ascii="Cambria" w:hAnsi="Cambria"/>
          <w:bCs/>
          <w:lang w:val="hr-HR"/>
        </w:rPr>
        <w:t xml:space="preserve"> iznose 1.100,00 eura</w:t>
      </w:r>
    </w:p>
    <w:p w14:paraId="28F8EE89" w14:textId="7A1B4272" w:rsidR="00F50D77" w:rsidRPr="00523D8B" w:rsidRDefault="00C4378E" w:rsidP="00CF6C46">
      <w:pPr>
        <w:pStyle w:val="Odlomakpopisa"/>
        <w:numPr>
          <w:ilvl w:val="0"/>
          <w:numId w:val="16"/>
        </w:numPr>
        <w:spacing w:after="200" w:line="276" w:lineRule="auto"/>
        <w:ind w:left="1418" w:hanging="290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>Ostali rashodi iznose 9.400,00 eura</w:t>
      </w:r>
      <w:r w:rsidR="00F7050F" w:rsidRPr="00523D8B">
        <w:rPr>
          <w:rFonts w:ascii="Cambria" w:hAnsi="Cambria"/>
          <w:bCs/>
          <w:lang w:val="hr-HR"/>
        </w:rPr>
        <w:t>, od toga tekuće donacije iznose 6.700,00 eura i kapitalne donacije iznose 2.700,00 eura</w:t>
      </w:r>
      <w:r w:rsidRPr="00523D8B">
        <w:rPr>
          <w:rFonts w:ascii="Cambria" w:hAnsi="Cambria"/>
          <w:bCs/>
          <w:lang w:val="hr-HR"/>
        </w:rPr>
        <w:t>.</w:t>
      </w:r>
      <w:r w:rsidR="002D655B" w:rsidRPr="00523D8B">
        <w:rPr>
          <w:rFonts w:ascii="Cambria" w:hAnsi="Cambria"/>
          <w:bCs/>
          <w:lang w:val="hr-HR"/>
        </w:rPr>
        <w:t xml:space="preserve"> </w:t>
      </w:r>
    </w:p>
    <w:p w14:paraId="7ECCE36A" w14:textId="5045956A" w:rsidR="00984D53" w:rsidRPr="00523D8B" w:rsidRDefault="00984D53" w:rsidP="00CF6C46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>Program 1004 Zaštita od požara i civilna zaštita</w:t>
      </w:r>
      <w:r w:rsidR="00597284" w:rsidRPr="00523D8B">
        <w:rPr>
          <w:rFonts w:ascii="Cambria" w:hAnsi="Cambria"/>
          <w:b/>
          <w:lang w:val="hr-HR"/>
        </w:rPr>
        <w:t>,</w:t>
      </w:r>
      <w:r w:rsidRPr="00523D8B">
        <w:rPr>
          <w:rFonts w:ascii="Cambria" w:hAnsi="Cambria"/>
          <w:b/>
          <w:lang w:val="hr-HR"/>
        </w:rPr>
        <w:t xml:space="preserve"> planiran u iznosu od </w:t>
      </w:r>
      <w:r w:rsidR="00597284" w:rsidRPr="00523D8B">
        <w:rPr>
          <w:rFonts w:ascii="Cambria" w:hAnsi="Cambria"/>
          <w:b/>
          <w:lang w:val="hr-HR"/>
        </w:rPr>
        <w:t>53.520,00 eura</w:t>
      </w:r>
    </w:p>
    <w:p w14:paraId="6105E140" w14:textId="77777777" w:rsidR="00DA7C53" w:rsidRPr="00523D8B" w:rsidRDefault="00984D53" w:rsidP="00CF6C46">
      <w:pPr>
        <w:pStyle w:val="Odlomakpopisa"/>
        <w:numPr>
          <w:ilvl w:val="0"/>
          <w:numId w:val="9"/>
        </w:numPr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Za stožer civilne zaštite planiran</w:t>
      </w:r>
      <w:r w:rsidR="00DA7C53" w:rsidRPr="00523D8B">
        <w:rPr>
          <w:rFonts w:ascii="Cambria" w:hAnsi="Cambria"/>
          <w:lang w:val="hr-HR"/>
        </w:rPr>
        <w:t>i rashodi iznose 9.490,00 eura, od toga:</w:t>
      </w:r>
    </w:p>
    <w:p w14:paraId="153D6088" w14:textId="1BDD913A" w:rsidR="00984D53" w:rsidRPr="00523D8B" w:rsidRDefault="00DA7C53" w:rsidP="00CF6C46">
      <w:pPr>
        <w:pStyle w:val="Odlomakpopisa"/>
        <w:numPr>
          <w:ilvl w:val="0"/>
          <w:numId w:val="17"/>
        </w:numPr>
        <w:spacing w:after="200" w:line="276" w:lineRule="auto"/>
        <w:ind w:left="1418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Materijalni rashodi iznose 8.430,00 eura</w:t>
      </w:r>
      <w:r w:rsidR="00141FE2" w:rsidRPr="00523D8B">
        <w:rPr>
          <w:rFonts w:ascii="Cambria" w:hAnsi="Cambria"/>
          <w:lang w:val="hr-HR"/>
        </w:rPr>
        <w:t>, od toga rashodi za usluge iznose 8.430,00 eura i ostali nespomenuti rashodi poslovanja iznose 5.350,00 eura,</w:t>
      </w:r>
    </w:p>
    <w:p w14:paraId="27FE6F78" w14:textId="257FD6CB" w:rsidR="00DA7C53" w:rsidRPr="00523D8B" w:rsidRDefault="00DA7C53" w:rsidP="00CF6C46">
      <w:pPr>
        <w:pStyle w:val="Odlomakpopisa"/>
        <w:numPr>
          <w:ilvl w:val="0"/>
          <w:numId w:val="17"/>
        </w:numPr>
        <w:spacing w:after="200" w:line="276" w:lineRule="auto"/>
        <w:ind w:left="1418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Ostali rashodi iznose 1.060,00 eura</w:t>
      </w:r>
      <w:r w:rsidR="00576787" w:rsidRPr="00523D8B">
        <w:rPr>
          <w:rFonts w:ascii="Cambria" w:hAnsi="Cambria"/>
          <w:lang w:val="hr-HR"/>
        </w:rPr>
        <w:t xml:space="preserve"> za tekuće donacije</w:t>
      </w:r>
      <w:r w:rsidRPr="00523D8B">
        <w:rPr>
          <w:rFonts w:ascii="Cambria" w:hAnsi="Cambria"/>
          <w:lang w:val="hr-HR"/>
        </w:rPr>
        <w:t>,</w:t>
      </w:r>
    </w:p>
    <w:p w14:paraId="6F605E04" w14:textId="5F5DDDA1" w:rsidR="00F50D77" w:rsidRPr="00523D8B" w:rsidRDefault="00984D53" w:rsidP="00CF6C46">
      <w:pPr>
        <w:pStyle w:val="Odlomakpopisa"/>
        <w:numPr>
          <w:ilvl w:val="0"/>
          <w:numId w:val="9"/>
        </w:numPr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Za financiranje DVD-</w:t>
      </w:r>
      <w:r w:rsidR="00597284" w:rsidRPr="00523D8B">
        <w:rPr>
          <w:rFonts w:ascii="Cambria" w:hAnsi="Cambria"/>
          <w:lang w:val="hr-HR"/>
        </w:rPr>
        <w:t>a</w:t>
      </w:r>
      <w:r w:rsidRPr="00523D8B">
        <w:rPr>
          <w:rFonts w:ascii="Cambria" w:hAnsi="Cambria"/>
          <w:lang w:val="hr-HR"/>
        </w:rPr>
        <w:t xml:space="preserve"> planiran</w:t>
      </w:r>
      <w:r w:rsidR="00796C01" w:rsidRPr="00523D8B">
        <w:rPr>
          <w:rFonts w:ascii="Cambria" w:hAnsi="Cambria"/>
          <w:lang w:val="hr-HR"/>
        </w:rPr>
        <w:t xml:space="preserve">i rashodi iznose 44.030,00 eura za </w:t>
      </w:r>
      <w:r w:rsidR="00576787" w:rsidRPr="00523D8B">
        <w:rPr>
          <w:rFonts w:ascii="Cambria" w:hAnsi="Cambria"/>
          <w:lang w:val="hr-HR"/>
        </w:rPr>
        <w:t>tekuće donacije</w:t>
      </w:r>
      <w:r w:rsidR="00CD3C05" w:rsidRPr="00523D8B">
        <w:rPr>
          <w:rFonts w:ascii="Cambria" w:hAnsi="Cambria"/>
          <w:lang w:val="hr-HR"/>
        </w:rPr>
        <w:t>.</w:t>
      </w:r>
    </w:p>
    <w:p w14:paraId="0B6F0F3D" w14:textId="19D23F6B" w:rsidR="004F3ACF" w:rsidRPr="00523D8B" w:rsidRDefault="004F3ACF" w:rsidP="00CF6C46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>Program 1006 Zaštita okoliša i gospodarenje otpadom</w:t>
      </w:r>
      <w:r w:rsidR="002D4D5C" w:rsidRPr="00523D8B">
        <w:rPr>
          <w:rFonts w:ascii="Cambria" w:hAnsi="Cambria"/>
          <w:b/>
          <w:lang w:val="hr-HR"/>
        </w:rPr>
        <w:t>,</w:t>
      </w:r>
      <w:r w:rsidRPr="00523D8B">
        <w:rPr>
          <w:rFonts w:ascii="Cambria" w:hAnsi="Cambria"/>
          <w:b/>
          <w:lang w:val="hr-HR"/>
        </w:rPr>
        <w:t xml:space="preserve"> planiran u iznosu od </w:t>
      </w:r>
      <w:r w:rsidR="00966A0C" w:rsidRPr="00523D8B">
        <w:rPr>
          <w:rFonts w:ascii="Cambria" w:hAnsi="Cambria"/>
          <w:b/>
          <w:lang w:val="hr-HR"/>
        </w:rPr>
        <w:t>53.130,36 eura</w:t>
      </w:r>
    </w:p>
    <w:p w14:paraId="72FD59CB" w14:textId="72A4B8D1" w:rsidR="00ED176C" w:rsidRPr="00523D8B" w:rsidRDefault="009D224C" w:rsidP="00CF6C46">
      <w:pPr>
        <w:spacing w:after="200" w:line="276" w:lineRule="auto"/>
        <w:ind w:firstLine="567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 xml:space="preserve">Za </w:t>
      </w:r>
      <w:r w:rsidR="00FE1BC7" w:rsidRPr="00523D8B">
        <w:rPr>
          <w:rFonts w:ascii="Cambria" w:hAnsi="Cambria"/>
          <w:lang w:val="hr-HR"/>
        </w:rPr>
        <w:t>ostale aktivnosti zaštite okoliša planirani rashodi iznose 53.130,36 eura</w:t>
      </w:r>
      <w:r w:rsidR="00ED176C" w:rsidRPr="00523D8B">
        <w:rPr>
          <w:rFonts w:ascii="Cambria" w:hAnsi="Cambria"/>
          <w:lang w:val="hr-HR"/>
        </w:rPr>
        <w:t xml:space="preserve"> </w:t>
      </w:r>
      <w:r w:rsidR="00234466" w:rsidRPr="00523D8B">
        <w:rPr>
          <w:rFonts w:ascii="Cambria" w:hAnsi="Cambria"/>
          <w:lang w:val="hr-HR"/>
        </w:rPr>
        <w:t xml:space="preserve">za </w:t>
      </w:r>
      <w:r w:rsidR="00576787" w:rsidRPr="00523D8B">
        <w:rPr>
          <w:rFonts w:ascii="Cambria" w:hAnsi="Cambria"/>
          <w:lang w:val="hr-HR"/>
        </w:rPr>
        <w:t>rashode za usluge</w:t>
      </w:r>
      <w:r w:rsidR="00F6038F" w:rsidRPr="00523D8B">
        <w:rPr>
          <w:rFonts w:ascii="Cambria" w:hAnsi="Cambria"/>
          <w:lang w:val="hr-HR"/>
        </w:rPr>
        <w:t>.</w:t>
      </w:r>
    </w:p>
    <w:p w14:paraId="5D35D6FD" w14:textId="6E2CAEF3" w:rsidR="0040389E" w:rsidRPr="00523D8B" w:rsidRDefault="0040389E" w:rsidP="00CF6C46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>Program 1007 Školstvo</w:t>
      </w:r>
      <w:r w:rsidR="002D6D60" w:rsidRPr="00523D8B">
        <w:rPr>
          <w:rFonts w:ascii="Cambria" w:hAnsi="Cambria"/>
          <w:b/>
          <w:lang w:val="hr-HR"/>
        </w:rPr>
        <w:t>,</w:t>
      </w:r>
      <w:r w:rsidRPr="00523D8B">
        <w:rPr>
          <w:rFonts w:ascii="Cambria" w:hAnsi="Cambria"/>
          <w:b/>
          <w:lang w:val="hr-HR"/>
        </w:rPr>
        <w:t xml:space="preserve"> planiran u iznosu od </w:t>
      </w:r>
      <w:r w:rsidR="002D6D60" w:rsidRPr="00523D8B">
        <w:rPr>
          <w:rFonts w:ascii="Cambria" w:hAnsi="Cambria"/>
          <w:b/>
          <w:lang w:val="hr-HR"/>
        </w:rPr>
        <w:t>96.680,00 eura</w:t>
      </w:r>
    </w:p>
    <w:p w14:paraId="7585A171" w14:textId="29654618" w:rsidR="0040389E" w:rsidRPr="00523D8B" w:rsidRDefault="0040389E" w:rsidP="00CF6C46">
      <w:pPr>
        <w:pStyle w:val="Odlomakpopisa"/>
        <w:numPr>
          <w:ilvl w:val="0"/>
          <w:numId w:val="8"/>
        </w:numPr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 xml:space="preserve">Za </w:t>
      </w:r>
      <w:r w:rsidR="00E30D9A" w:rsidRPr="00523D8B">
        <w:rPr>
          <w:rFonts w:ascii="Cambria" w:hAnsi="Cambria"/>
          <w:lang w:val="hr-HR"/>
        </w:rPr>
        <w:t xml:space="preserve">predškolski odgoj </w:t>
      </w:r>
      <w:r w:rsidRPr="00523D8B">
        <w:rPr>
          <w:rFonts w:ascii="Cambria" w:hAnsi="Cambria"/>
          <w:lang w:val="hr-HR"/>
        </w:rPr>
        <w:t>planiran</w:t>
      </w:r>
      <w:r w:rsidR="006C538F" w:rsidRPr="00523D8B">
        <w:rPr>
          <w:rFonts w:ascii="Cambria" w:hAnsi="Cambria"/>
          <w:lang w:val="hr-HR"/>
        </w:rPr>
        <w:t>i rashodi iznose 31.600,00 eura, od toga:</w:t>
      </w:r>
      <w:r w:rsidR="009C70FF" w:rsidRPr="00523D8B">
        <w:rPr>
          <w:rFonts w:ascii="Cambria" w:hAnsi="Cambria"/>
          <w:lang w:val="hr-HR"/>
        </w:rPr>
        <w:t xml:space="preserve"> </w:t>
      </w:r>
    </w:p>
    <w:p w14:paraId="2D3EC117" w14:textId="23847CFC" w:rsidR="006C538F" w:rsidRPr="00523D8B" w:rsidRDefault="00AC4199" w:rsidP="00CF6C46">
      <w:pPr>
        <w:pStyle w:val="Odlomakpopisa"/>
        <w:numPr>
          <w:ilvl w:val="0"/>
          <w:numId w:val="18"/>
        </w:numPr>
        <w:spacing w:after="200" w:line="276" w:lineRule="auto"/>
        <w:ind w:left="1418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Materijalni rashodi iznose 11.700,00 eura</w:t>
      </w:r>
      <w:r w:rsidR="00180F27" w:rsidRPr="00523D8B">
        <w:rPr>
          <w:rFonts w:ascii="Cambria" w:hAnsi="Cambria"/>
          <w:lang w:val="hr-HR"/>
        </w:rPr>
        <w:t>, od toga rashodi za usluge iznose 10.350,00 eura i ostali nespomenuti rashodi poslovanja iznose 1.350,00</w:t>
      </w:r>
      <w:r w:rsidR="00EB482E" w:rsidRPr="00523D8B">
        <w:rPr>
          <w:rFonts w:ascii="Cambria" w:hAnsi="Cambria"/>
          <w:lang w:val="hr-HR"/>
        </w:rPr>
        <w:t xml:space="preserve"> </w:t>
      </w:r>
      <w:r w:rsidR="00180F27" w:rsidRPr="00523D8B">
        <w:rPr>
          <w:rFonts w:ascii="Cambria" w:hAnsi="Cambria"/>
          <w:lang w:val="hr-HR"/>
        </w:rPr>
        <w:t>eura</w:t>
      </w:r>
      <w:r w:rsidR="00EB482E" w:rsidRPr="00523D8B">
        <w:rPr>
          <w:rFonts w:ascii="Cambria" w:hAnsi="Cambria"/>
          <w:lang w:val="hr-HR"/>
        </w:rPr>
        <w:t>,</w:t>
      </w:r>
    </w:p>
    <w:p w14:paraId="5D0B5315" w14:textId="455EB225" w:rsidR="00AC4199" w:rsidRPr="00523D8B" w:rsidRDefault="00AC4199" w:rsidP="00CF6C46">
      <w:pPr>
        <w:pStyle w:val="Odlomakpopisa"/>
        <w:numPr>
          <w:ilvl w:val="0"/>
          <w:numId w:val="18"/>
        </w:numPr>
        <w:spacing w:after="200" w:line="276" w:lineRule="auto"/>
        <w:ind w:left="1418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 xml:space="preserve">Naknade građanima i kućanstvima </w:t>
      </w:r>
      <w:r w:rsidR="00EB482E" w:rsidRPr="00523D8B">
        <w:rPr>
          <w:rFonts w:ascii="Cambria" w:hAnsi="Cambria"/>
          <w:lang w:val="hr-HR"/>
        </w:rPr>
        <w:t xml:space="preserve">od osiguranja i druge naknade </w:t>
      </w:r>
      <w:r w:rsidRPr="00523D8B">
        <w:rPr>
          <w:rFonts w:ascii="Cambria" w:hAnsi="Cambria"/>
          <w:lang w:val="hr-HR"/>
        </w:rPr>
        <w:t>iznose 19.900,00 eura</w:t>
      </w:r>
      <w:r w:rsidR="006228F0" w:rsidRPr="00523D8B">
        <w:rPr>
          <w:rFonts w:ascii="Cambria" w:hAnsi="Cambria"/>
          <w:lang w:val="hr-HR"/>
        </w:rPr>
        <w:t>,</w:t>
      </w:r>
    </w:p>
    <w:p w14:paraId="7141FE12" w14:textId="2DBCA831" w:rsidR="00930CE0" w:rsidRPr="00523D8B" w:rsidRDefault="00930CE0" w:rsidP="00CF6C46">
      <w:pPr>
        <w:pStyle w:val="Odlomakpopisa"/>
        <w:numPr>
          <w:ilvl w:val="0"/>
          <w:numId w:val="8"/>
        </w:numPr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 xml:space="preserve">Za </w:t>
      </w:r>
      <w:r w:rsidR="00097796" w:rsidRPr="00523D8B">
        <w:rPr>
          <w:rFonts w:ascii="Cambria" w:hAnsi="Cambria"/>
          <w:lang w:val="hr-HR"/>
        </w:rPr>
        <w:t xml:space="preserve">osnivanje </w:t>
      </w:r>
      <w:r w:rsidRPr="00523D8B">
        <w:rPr>
          <w:rFonts w:ascii="Cambria" w:hAnsi="Cambria"/>
          <w:lang w:val="hr-HR"/>
        </w:rPr>
        <w:t>dječj</w:t>
      </w:r>
      <w:r w:rsidR="00CB52BF" w:rsidRPr="00523D8B">
        <w:rPr>
          <w:rFonts w:ascii="Cambria" w:hAnsi="Cambria"/>
          <w:lang w:val="hr-HR"/>
        </w:rPr>
        <w:t>eg</w:t>
      </w:r>
      <w:r w:rsidRPr="00523D8B">
        <w:rPr>
          <w:rFonts w:ascii="Cambria" w:hAnsi="Cambria"/>
          <w:lang w:val="hr-HR"/>
        </w:rPr>
        <w:t xml:space="preserve"> vrtić</w:t>
      </w:r>
      <w:r w:rsidR="00CB52BF" w:rsidRPr="00523D8B">
        <w:rPr>
          <w:rFonts w:ascii="Cambria" w:hAnsi="Cambria"/>
          <w:lang w:val="hr-HR"/>
        </w:rPr>
        <w:t>a</w:t>
      </w:r>
      <w:r w:rsidRPr="00523D8B">
        <w:rPr>
          <w:rFonts w:ascii="Cambria" w:hAnsi="Cambria"/>
          <w:lang w:val="hr-HR"/>
        </w:rPr>
        <w:t xml:space="preserve"> Vila Zvončica planiran</w:t>
      </w:r>
      <w:r w:rsidR="00D0483B" w:rsidRPr="00523D8B">
        <w:rPr>
          <w:rFonts w:ascii="Cambria" w:hAnsi="Cambria"/>
          <w:lang w:val="hr-HR"/>
        </w:rPr>
        <w:t xml:space="preserve">i rashodi iznose 13.940,00 eura za </w:t>
      </w:r>
      <w:r w:rsidR="00EB482E" w:rsidRPr="00523D8B">
        <w:rPr>
          <w:rFonts w:ascii="Cambria" w:hAnsi="Cambria"/>
          <w:lang w:val="hr-HR"/>
        </w:rPr>
        <w:t>ostale nespomenute rashode poslovanja</w:t>
      </w:r>
      <w:r w:rsidR="00D0483B" w:rsidRPr="00523D8B">
        <w:rPr>
          <w:rFonts w:ascii="Cambria" w:hAnsi="Cambria"/>
          <w:lang w:val="hr-HR"/>
        </w:rPr>
        <w:t>;</w:t>
      </w:r>
      <w:r w:rsidRPr="00523D8B">
        <w:rPr>
          <w:rFonts w:ascii="Cambria" w:hAnsi="Cambria"/>
          <w:lang w:val="hr-HR"/>
        </w:rPr>
        <w:t xml:space="preserve"> </w:t>
      </w:r>
    </w:p>
    <w:p w14:paraId="338151F9" w14:textId="25E3E6BE" w:rsidR="00275048" w:rsidRPr="00523D8B" w:rsidRDefault="00275048" w:rsidP="00CF6C46">
      <w:pPr>
        <w:pStyle w:val="Odlomakpopisa"/>
        <w:numPr>
          <w:ilvl w:val="0"/>
          <w:numId w:val="8"/>
        </w:numPr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Za osnovno obrazovanje planiran</w:t>
      </w:r>
      <w:r w:rsidR="00606DDA" w:rsidRPr="00523D8B">
        <w:rPr>
          <w:rFonts w:ascii="Cambria" w:hAnsi="Cambria"/>
          <w:lang w:val="hr-HR"/>
        </w:rPr>
        <w:t>i rashodi iznose 39.190,00 eura, od toga:</w:t>
      </w:r>
      <w:r w:rsidRPr="00523D8B">
        <w:rPr>
          <w:rFonts w:ascii="Cambria" w:hAnsi="Cambria"/>
          <w:lang w:val="hr-HR"/>
        </w:rPr>
        <w:t xml:space="preserve"> </w:t>
      </w:r>
    </w:p>
    <w:p w14:paraId="3317D04E" w14:textId="3904A0E0" w:rsidR="00606DDA" w:rsidRPr="00523D8B" w:rsidRDefault="00E937EA" w:rsidP="00CF6C46">
      <w:pPr>
        <w:pStyle w:val="Odlomakpopisa"/>
        <w:numPr>
          <w:ilvl w:val="0"/>
          <w:numId w:val="19"/>
        </w:numPr>
        <w:spacing w:after="200" w:line="276" w:lineRule="auto"/>
        <w:ind w:left="1418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 xml:space="preserve">Pomoći dane u inozemstvu </w:t>
      </w:r>
      <w:r w:rsidR="00065622" w:rsidRPr="00523D8B">
        <w:rPr>
          <w:rFonts w:ascii="Cambria" w:hAnsi="Cambria"/>
          <w:lang w:val="hr-HR"/>
        </w:rPr>
        <w:t>iznose 23.240,00 eura</w:t>
      </w:r>
      <w:r w:rsidR="00150C77" w:rsidRPr="00523D8B">
        <w:rPr>
          <w:rFonts w:ascii="Cambria" w:hAnsi="Cambria"/>
          <w:lang w:val="hr-HR"/>
        </w:rPr>
        <w:t xml:space="preserve"> za pomoći proračunskim korisnicima drugih proračuna,</w:t>
      </w:r>
    </w:p>
    <w:p w14:paraId="0C6F35B5" w14:textId="15D0AF6F" w:rsidR="00065622" w:rsidRPr="00523D8B" w:rsidRDefault="00065622" w:rsidP="00CF6C46">
      <w:pPr>
        <w:pStyle w:val="Odlomakpopisa"/>
        <w:numPr>
          <w:ilvl w:val="0"/>
          <w:numId w:val="19"/>
        </w:numPr>
        <w:spacing w:after="200" w:line="276" w:lineRule="auto"/>
        <w:ind w:left="1418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lastRenderedPageBreak/>
        <w:t>Naknade građanima i kućanstvima</w:t>
      </w:r>
      <w:r w:rsidR="00D7498B" w:rsidRPr="00523D8B">
        <w:rPr>
          <w:rFonts w:ascii="Cambria" w:hAnsi="Cambria"/>
          <w:lang w:val="hr-HR"/>
        </w:rPr>
        <w:t xml:space="preserve"> od osiguranja i druge naknade</w:t>
      </w:r>
      <w:r w:rsidRPr="00523D8B">
        <w:rPr>
          <w:rFonts w:ascii="Cambria" w:hAnsi="Cambria"/>
          <w:lang w:val="hr-HR"/>
        </w:rPr>
        <w:t xml:space="preserve"> iznose 15.950,00 eura,</w:t>
      </w:r>
    </w:p>
    <w:p w14:paraId="65E9B610" w14:textId="703AA8AE" w:rsidR="00AF7631" w:rsidRPr="00523D8B" w:rsidRDefault="00275048" w:rsidP="00CF6C46">
      <w:pPr>
        <w:pStyle w:val="Odlomakpopisa"/>
        <w:numPr>
          <w:ilvl w:val="0"/>
          <w:numId w:val="8"/>
        </w:numPr>
        <w:spacing w:after="200" w:line="276" w:lineRule="auto"/>
        <w:ind w:left="851" w:hanging="284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lang w:val="hr-HR"/>
        </w:rPr>
        <w:t>Za visoko obrazovanje planiran</w:t>
      </w:r>
      <w:r w:rsidR="00FD0F38" w:rsidRPr="00523D8B">
        <w:rPr>
          <w:rFonts w:ascii="Cambria" w:hAnsi="Cambria"/>
          <w:lang w:val="hr-HR"/>
        </w:rPr>
        <w:t>i rashodi iznose 11.950,00 eura za naknade građanima i kućanstvima</w:t>
      </w:r>
      <w:r w:rsidR="00D7498B" w:rsidRPr="00523D8B">
        <w:rPr>
          <w:rFonts w:ascii="Cambria" w:hAnsi="Cambria"/>
          <w:lang w:val="hr-HR"/>
        </w:rPr>
        <w:t xml:space="preserve"> od osiguranja i druge naknade</w:t>
      </w:r>
      <w:r w:rsidR="00AF7631" w:rsidRPr="00523D8B">
        <w:rPr>
          <w:rFonts w:ascii="Cambria" w:hAnsi="Cambria"/>
          <w:lang w:val="hr-HR"/>
        </w:rPr>
        <w:t>.</w:t>
      </w:r>
      <w:r w:rsidRPr="00523D8B">
        <w:rPr>
          <w:rFonts w:ascii="Cambria" w:hAnsi="Cambria"/>
          <w:lang w:val="hr-HR"/>
        </w:rPr>
        <w:t xml:space="preserve"> </w:t>
      </w:r>
    </w:p>
    <w:p w14:paraId="4042CC44" w14:textId="059198C6" w:rsidR="00437F0F" w:rsidRPr="00523D8B" w:rsidRDefault="00437F0F" w:rsidP="00CF6C46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 xml:space="preserve">Program 1008 </w:t>
      </w:r>
      <w:r w:rsidR="00E70566" w:rsidRPr="00523D8B">
        <w:rPr>
          <w:rFonts w:ascii="Cambria" w:hAnsi="Cambria"/>
          <w:b/>
          <w:lang w:val="hr-HR"/>
        </w:rPr>
        <w:t>P</w:t>
      </w:r>
      <w:r w:rsidRPr="00523D8B">
        <w:rPr>
          <w:rFonts w:ascii="Cambria" w:hAnsi="Cambria"/>
          <w:b/>
          <w:lang w:val="hr-HR"/>
        </w:rPr>
        <w:t>oticanje gospodarstva i poduzetništva</w:t>
      </w:r>
      <w:r w:rsidR="00E70566" w:rsidRPr="00523D8B">
        <w:rPr>
          <w:rFonts w:ascii="Cambria" w:hAnsi="Cambria"/>
          <w:b/>
          <w:lang w:val="hr-HR"/>
        </w:rPr>
        <w:t>,</w:t>
      </w:r>
      <w:r w:rsidRPr="00523D8B">
        <w:rPr>
          <w:rFonts w:ascii="Cambria" w:hAnsi="Cambria"/>
          <w:b/>
          <w:lang w:val="hr-HR"/>
        </w:rPr>
        <w:t xml:space="preserve"> planiran u iznosu od </w:t>
      </w:r>
      <w:r w:rsidR="00E97831" w:rsidRPr="00523D8B">
        <w:rPr>
          <w:rFonts w:ascii="Cambria" w:hAnsi="Cambria"/>
          <w:b/>
          <w:lang w:val="hr-HR"/>
        </w:rPr>
        <w:t>13.280,00 eura</w:t>
      </w:r>
      <w:r w:rsidRPr="00523D8B">
        <w:rPr>
          <w:rFonts w:ascii="Cambria" w:hAnsi="Cambria"/>
          <w:b/>
          <w:lang w:val="hr-HR"/>
        </w:rPr>
        <w:t xml:space="preserve"> </w:t>
      </w:r>
    </w:p>
    <w:p w14:paraId="4C87E5A1" w14:textId="67D537F6" w:rsidR="006E49C9" w:rsidRPr="00523D8B" w:rsidRDefault="00437F0F" w:rsidP="00CF6C46">
      <w:pPr>
        <w:spacing w:after="200" w:line="276" w:lineRule="auto"/>
        <w:ind w:firstLine="567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Za razvoj gospodarstva i poduzetništva planiran</w:t>
      </w:r>
      <w:r w:rsidR="00EA629A" w:rsidRPr="00523D8B">
        <w:rPr>
          <w:rFonts w:ascii="Cambria" w:hAnsi="Cambria"/>
          <w:lang w:val="hr-HR"/>
        </w:rPr>
        <w:t xml:space="preserve">i rashodi iznose 13.280,00 eura za </w:t>
      </w:r>
      <w:r w:rsidR="00A50D12" w:rsidRPr="00523D8B">
        <w:rPr>
          <w:rFonts w:ascii="Cambria" w:hAnsi="Cambria"/>
          <w:lang w:val="hr-HR"/>
        </w:rPr>
        <w:t>kapitalne pomoći</w:t>
      </w:r>
      <w:r w:rsidR="00EA629A" w:rsidRPr="00523D8B">
        <w:rPr>
          <w:rFonts w:ascii="Cambria" w:hAnsi="Cambria"/>
          <w:lang w:val="hr-HR"/>
        </w:rPr>
        <w:t>.</w:t>
      </w:r>
      <w:r w:rsidRPr="00523D8B">
        <w:rPr>
          <w:rFonts w:ascii="Cambria" w:hAnsi="Cambria"/>
          <w:lang w:val="hr-HR"/>
        </w:rPr>
        <w:t xml:space="preserve"> </w:t>
      </w:r>
    </w:p>
    <w:p w14:paraId="386B3E14" w14:textId="720011B0" w:rsidR="006E49C9" w:rsidRPr="00523D8B" w:rsidRDefault="00BC0DFB" w:rsidP="00CF6C46">
      <w:pPr>
        <w:spacing w:after="200" w:line="276" w:lineRule="auto"/>
        <w:jc w:val="both"/>
        <w:rPr>
          <w:rFonts w:ascii="Cambria" w:hAnsi="Cambria"/>
          <w:b/>
          <w:bCs/>
          <w:lang w:val="hr-HR"/>
        </w:rPr>
      </w:pPr>
      <w:r w:rsidRPr="00523D8B">
        <w:rPr>
          <w:rFonts w:ascii="Cambria" w:hAnsi="Cambria"/>
          <w:b/>
          <w:bCs/>
          <w:lang w:val="hr-HR"/>
        </w:rPr>
        <w:t>Program 10</w:t>
      </w:r>
      <w:r w:rsidR="00F46805" w:rsidRPr="00523D8B">
        <w:rPr>
          <w:rFonts w:ascii="Cambria" w:hAnsi="Cambria"/>
          <w:b/>
          <w:bCs/>
          <w:lang w:val="hr-HR"/>
        </w:rPr>
        <w:t>10</w:t>
      </w:r>
      <w:r w:rsidRPr="00523D8B">
        <w:rPr>
          <w:rFonts w:ascii="Cambria" w:hAnsi="Cambria"/>
          <w:b/>
          <w:bCs/>
          <w:lang w:val="hr-HR"/>
        </w:rPr>
        <w:t xml:space="preserve"> </w:t>
      </w:r>
      <w:r w:rsidR="00F46805" w:rsidRPr="00523D8B">
        <w:rPr>
          <w:rFonts w:ascii="Cambria" w:hAnsi="Cambria"/>
          <w:b/>
          <w:bCs/>
          <w:lang w:val="hr-HR"/>
        </w:rPr>
        <w:t>P</w:t>
      </w:r>
      <w:r w:rsidRPr="00523D8B">
        <w:rPr>
          <w:rFonts w:ascii="Cambria" w:hAnsi="Cambria"/>
          <w:b/>
          <w:bCs/>
          <w:lang w:val="hr-HR"/>
        </w:rPr>
        <w:t>rojekt „</w:t>
      </w:r>
      <w:r w:rsidR="00F46805" w:rsidRPr="00523D8B">
        <w:rPr>
          <w:rFonts w:ascii="Cambria" w:hAnsi="Cambria"/>
          <w:b/>
          <w:bCs/>
          <w:lang w:val="hr-HR"/>
        </w:rPr>
        <w:t>Zaželi</w:t>
      </w:r>
      <w:r w:rsidRPr="00523D8B">
        <w:rPr>
          <w:rFonts w:ascii="Cambria" w:hAnsi="Cambria"/>
          <w:b/>
          <w:bCs/>
          <w:lang w:val="hr-HR"/>
        </w:rPr>
        <w:t>“</w:t>
      </w:r>
      <w:r w:rsidR="00F46805" w:rsidRPr="00523D8B">
        <w:rPr>
          <w:rFonts w:ascii="Cambria" w:hAnsi="Cambria"/>
          <w:b/>
          <w:bCs/>
          <w:lang w:val="hr-HR"/>
        </w:rPr>
        <w:t>,</w:t>
      </w:r>
      <w:r w:rsidRPr="00523D8B">
        <w:rPr>
          <w:rFonts w:ascii="Cambria" w:hAnsi="Cambria"/>
          <w:b/>
          <w:bCs/>
          <w:lang w:val="hr-HR"/>
        </w:rPr>
        <w:t xml:space="preserve"> planiran u iznosu od </w:t>
      </w:r>
      <w:r w:rsidR="00F46805" w:rsidRPr="00523D8B">
        <w:rPr>
          <w:rFonts w:ascii="Cambria" w:hAnsi="Cambria"/>
          <w:b/>
          <w:bCs/>
          <w:lang w:val="hr-HR"/>
        </w:rPr>
        <w:t>65.618,16 eura</w:t>
      </w:r>
    </w:p>
    <w:p w14:paraId="4671773A" w14:textId="77777777" w:rsidR="009F11A3" w:rsidRPr="00523D8B" w:rsidRDefault="00622065" w:rsidP="00CF6C46">
      <w:pPr>
        <w:spacing w:after="200" w:line="276" w:lineRule="auto"/>
        <w:ind w:firstLine="567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Za projekt „</w:t>
      </w:r>
      <w:r w:rsidR="0090755C" w:rsidRPr="00523D8B">
        <w:rPr>
          <w:rFonts w:ascii="Cambria" w:hAnsi="Cambria"/>
          <w:lang w:val="hr-HR"/>
        </w:rPr>
        <w:t>Zaželi</w:t>
      </w:r>
      <w:r w:rsidRPr="00523D8B">
        <w:rPr>
          <w:rFonts w:ascii="Cambria" w:hAnsi="Cambria"/>
          <w:lang w:val="hr-HR"/>
        </w:rPr>
        <w:t>“ planiran</w:t>
      </w:r>
      <w:r w:rsidR="0090755C" w:rsidRPr="00523D8B">
        <w:rPr>
          <w:rFonts w:ascii="Cambria" w:hAnsi="Cambria"/>
          <w:lang w:val="hr-HR"/>
        </w:rPr>
        <w:t>i rashodi iznose</w:t>
      </w:r>
      <w:r w:rsidR="009F11A3" w:rsidRPr="00523D8B">
        <w:rPr>
          <w:rFonts w:ascii="Cambria" w:hAnsi="Cambria"/>
          <w:lang w:val="hr-HR"/>
        </w:rPr>
        <w:t xml:space="preserve"> 65.618,16 eura, od toga:</w:t>
      </w:r>
    </w:p>
    <w:p w14:paraId="17CD765F" w14:textId="60B082C8" w:rsidR="00437F0F" w:rsidRPr="00523D8B" w:rsidRDefault="009F11A3" w:rsidP="00CF6C46">
      <w:pPr>
        <w:pStyle w:val="Odlomakpopisa"/>
        <w:numPr>
          <w:ilvl w:val="0"/>
          <w:numId w:val="20"/>
        </w:numPr>
        <w:spacing w:after="200" w:line="276" w:lineRule="auto"/>
        <w:ind w:left="1418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Rashodi za zaposlene iznose 55.743,58 eura</w:t>
      </w:r>
      <w:r w:rsidR="004E47ED" w:rsidRPr="00523D8B">
        <w:rPr>
          <w:rFonts w:ascii="Cambria" w:hAnsi="Cambria"/>
          <w:lang w:val="hr-HR"/>
        </w:rPr>
        <w:t>, od toga plaće iznose 47.780,21 eura i doprinosi na plaće</w:t>
      </w:r>
      <w:r w:rsidR="00DE4C02" w:rsidRPr="00523D8B">
        <w:rPr>
          <w:rFonts w:ascii="Cambria" w:hAnsi="Cambria"/>
          <w:lang w:val="hr-HR"/>
        </w:rPr>
        <w:t xml:space="preserve"> iznose</w:t>
      </w:r>
      <w:r w:rsidR="004E47ED" w:rsidRPr="00523D8B">
        <w:rPr>
          <w:rFonts w:ascii="Cambria" w:hAnsi="Cambria"/>
          <w:lang w:val="hr-HR"/>
        </w:rPr>
        <w:t xml:space="preserve"> 7.963,</w:t>
      </w:r>
      <w:r w:rsidR="004527CB" w:rsidRPr="00523D8B">
        <w:rPr>
          <w:rFonts w:ascii="Cambria" w:hAnsi="Cambria"/>
          <w:lang w:val="hr-HR"/>
        </w:rPr>
        <w:t>37 eura</w:t>
      </w:r>
    </w:p>
    <w:p w14:paraId="0A850953" w14:textId="4F086E3A" w:rsidR="009F11A3" w:rsidRPr="00523D8B" w:rsidRDefault="009F11A3" w:rsidP="00CF6C46">
      <w:pPr>
        <w:pStyle w:val="Odlomakpopisa"/>
        <w:numPr>
          <w:ilvl w:val="0"/>
          <w:numId w:val="20"/>
        </w:numPr>
        <w:spacing w:after="200" w:line="276" w:lineRule="auto"/>
        <w:ind w:left="1418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Materijalni rashodi iznose 9.874,58 eura</w:t>
      </w:r>
      <w:r w:rsidR="004527CB" w:rsidRPr="00523D8B">
        <w:rPr>
          <w:rFonts w:ascii="Cambria" w:hAnsi="Cambria"/>
          <w:lang w:val="hr-HR"/>
        </w:rPr>
        <w:t>, od toga rashodi za materijal i energiju</w:t>
      </w:r>
      <w:r w:rsidR="00DE4C02" w:rsidRPr="00523D8B">
        <w:rPr>
          <w:rFonts w:ascii="Cambria" w:hAnsi="Cambria"/>
          <w:lang w:val="hr-HR"/>
        </w:rPr>
        <w:t xml:space="preserve"> iznose 7.963,37 eura, rashodi za usluge iznose 1.114,87 eura i ostali nespomenuti rashodi poslovanja iznose 796,34 eura. </w:t>
      </w:r>
    </w:p>
    <w:p w14:paraId="191FD50E" w14:textId="5D1C4AAE" w:rsidR="00F77BA7" w:rsidRPr="00523D8B" w:rsidRDefault="00DC2C50" w:rsidP="00CF6C46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 xml:space="preserve">Program 1013 </w:t>
      </w:r>
      <w:r w:rsidR="005A4F6D" w:rsidRPr="00523D8B">
        <w:rPr>
          <w:rFonts w:ascii="Cambria" w:hAnsi="Cambria"/>
          <w:b/>
          <w:lang w:val="hr-HR"/>
        </w:rPr>
        <w:t>P</w:t>
      </w:r>
      <w:r w:rsidR="009D1D88" w:rsidRPr="00523D8B">
        <w:rPr>
          <w:rFonts w:ascii="Cambria" w:hAnsi="Cambria"/>
          <w:b/>
          <w:lang w:val="hr-HR"/>
        </w:rPr>
        <w:t>rogram</w:t>
      </w:r>
      <w:r w:rsidR="00E70FA8" w:rsidRPr="00523D8B">
        <w:rPr>
          <w:rFonts w:ascii="Cambria" w:hAnsi="Cambria"/>
          <w:b/>
          <w:lang w:val="hr-HR"/>
        </w:rPr>
        <w:t xml:space="preserve"> izgradnje</w:t>
      </w:r>
      <w:r w:rsidR="009D1D88" w:rsidRPr="00523D8B">
        <w:rPr>
          <w:rFonts w:ascii="Cambria" w:hAnsi="Cambria"/>
          <w:b/>
          <w:lang w:val="hr-HR"/>
        </w:rPr>
        <w:t xml:space="preserve"> komunalne infrastrukture</w:t>
      </w:r>
      <w:r w:rsidR="005A4F6D" w:rsidRPr="00523D8B">
        <w:rPr>
          <w:rFonts w:ascii="Cambria" w:hAnsi="Cambria"/>
          <w:b/>
          <w:lang w:val="hr-HR"/>
        </w:rPr>
        <w:t>,</w:t>
      </w:r>
      <w:r w:rsidR="009D1D88" w:rsidRPr="00523D8B">
        <w:rPr>
          <w:rFonts w:ascii="Cambria" w:hAnsi="Cambria"/>
          <w:b/>
          <w:lang w:val="hr-HR"/>
        </w:rPr>
        <w:t xml:space="preserve"> planiran u iznosu od </w:t>
      </w:r>
      <w:r w:rsidR="005A4F6D" w:rsidRPr="00523D8B">
        <w:rPr>
          <w:rFonts w:ascii="Cambria" w:hAnsi="Cambria"/>
          <w:b/>
          <w:lang w:val="hr-HR"/>
        </w:rPr>
        <w:t>1.122.536,57 eura</w:t>
      </w:r>
    </w:p>
    <w:p w14:paraId="6D48545D" w14:textId="2432D6CE" w:rsidR="009D1D88" w:rsidRPr="00523D8B" w:rsidRDefault="009D1D88" w:rsidP="00CF6C46">
      <w:pPr>
        <w:pStyle w:val="Odlomakpopisa"/>
        <w:numPr>
          <w:ilvl w:val="0"/>
          <w:numId w:val="12"/>
        </w:numPr>
        <w:spacing w:after="200" w:line="276" w:lineRule="auto"/>
        <w:ind w:left="851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 xml:space="preserve">Za nerazvrstane ceste </w:t>
      </w:r>
      <w:r w:rsidR="00E33579" w:rsidRPr="00523D8B">
        <w:rPr>
          <w:rFonts w:ascii="Cambria" w:hAnsi="Cambria"/>
          <w:bCs/>
          <w:lang w:val="hr-HR"/>
        </w:rPr>
        <w:t>planiran</w:t>
      </w:r>
      <w:r w:rsidR="005A4F6D" w:rsidRPr="00523D8B">
        <w:rPr>
          <w:rFonts w:ascii="Cambria" w:hAnsi="Cambria"/>
          <w:bCs/>
          <w:lang w:val="hr-HR"/>
        </w:rPr>
        <w:t>i rashodi iznose 238.924,21 eura</w:t>
      </w:r>
      <w:r w:rsidR="005F1583" w:rsidRPr="00523D8B">
        <w:rPr>
          <w:rFonts w:ascii="Cambria" w:hAnsi="Cambria"/>
          <w:bCs/>
          <w:lang w:val="hr-HR"/>
        </w:rPr>
        <w:t xml:space="preserve"> za </w:t>
      </w:r>
      <w:r w:rsidR="00E70FA8" w:rsidRPr="00523D8B">
        <w:rPr>
          <w:rFonts w:ascii="Cambria" w:hAnsi="Cambria"/>
          <w:bCs/>
          <w:lang w:val="hr-HR"/>
        </w:rPr>
        <w:t>građevinske objekte</w:t>
      </w:r>
      <w:r w:rsidR="002C16D0" w:rsidRPr="00523D8B">
        <w:rPr>
          <w:rFonts w:ascii="Cambria" w:hAnsi="Cambria"/>
          <w:bCs/>
          <w:lang w:val="hr-HR"/>
        </w:rPr>
        <w:t>;</w:t>
      </w:r>
    </w:p>
    <w:p w14:paraId="3511A3BA" w14:textId="77777777" w:rsidR="00285C73" w:rsidRPr="00523D8B" w:rsidRDefault="00631F61" w:rsidP="00CF6C46">
      <w:pPr>
        <w:pStyle w:val="Odlomakpopisa"/>
        <w:numPr>
          <w:ilvl w:val="0"/>
          <w:numId w:val="12"/>
        </w:numPr>
        <w:spacing w:after="200" w:line="276" w:lineRule="auto"/>
        <w:ind w:left="851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>Za ostale prometne objekte planiran</w:t>
      </w:r>
      <w:r w:rsidR="00285C73" w:rsidRPr="00523D8B">
        <w:rPr>
          <w:rFonts w:ascii="Cambria" w:hAnsi="Cambria"/>
          <w:bCs/>
          <w:lang w:val="hr-HR"/>
        </w:rPr>
        <w:t>i rashodi iznose 704.400,26 eura, od toga:</w:t>
      </w:r>
    </w:p>
    <w:p w14:paraId="19D50900" w14:textId="468BEEF5" w:rsidR="002C16D0" w:rsidRPr="00523D8B" w:rsidRDefault="00E254C2" w:rsidP="00CF6C46">
      <w:pPr>
        <w:pStyle w:val="Odlomakpopisa"/>
        <w:numPr>
          <w:ilvl w:val="0"/>
          <w:numId w:val="21"/>
        </w:numPr>
        <w:spacing w:after="200" w:line="276" w:lineRule="auto"/>
        <w:ind w:left="1418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>Materijalni rashodi iznose 27.486,21</w:t>
      </w:r>
      <w:r w:rsidR="00EB243B" w:rsidRPr="00523D8B">
        <w:rPr>
          <w:rFonts w:ascii="Cambria" w:hAnsi="Cambria"/>
          <w:bCs/>
          <w:lang w:val="hr-HR"/>
        </w:rPr>
        <w:t xml:space="preserve"> eura</w:t>
      </w:r>
      <w:r w:rsidR="00DE03DF" w:rsidRPr="00523D8B">
        <w:rPr>
          <w:rFonts w:ascii="Cambria" w:hAnsi="Cambria"/>
          <w:bCs/>
          <w:lang w:val="hr-HR"/>
        </w:rPr>
        <w:t xml:space="preserve"> za rashode za usluge</w:t>
      </w:r>
      <w:r w:rsidR="00EB243B" w:rsidRPr="00523D8B">
        <w:rPr>
          <w:rFonts w:ascii="Cambria" w:hAnsi="Cambria"/>
          <w:bCs/>
          <w:lang w:val="hr-HR"/>
        </w:rPr>
        <w:t>,</w:t>
      </w:r>
    </w:p>
    <w:p w14:paraId="6A504FB7" w14:textId="64A3545B" w:rsidR="00EB243B" w:rsidRPr="00523D8B" w:rsidRDefault="00EB243B" w:rsidP="00CF6C46">
      <w:pPr>
        <w:pStyle w:val="Odlomakpopisa"/>
        <w:numPr>
          <w:ilvl w:val="0"/>
          <w:numId w:val="21"/>
        </w:numPr>
        <w:spacing w:after="200" w:line="276" w:lineRule="auto"/>
        <w:ind w:left="1418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>Rashodi za nabavu proizvedene dugotrajne imovine iznose 676.914,05 eura</w:t>
      </w:r>
      <w:r w:rsidR="00DE03DF" w:rsidRPr="00523D8B">
        <w:rPr>
          <w:rFonts w:ascii="Cambria" w:hAnsi="Cambria"/>
          <w:bCs/>
          <w:lang w:val="hr-HR"/>
        </w:rPr>
        <w:t xml:space="preserve"> za građevinske objekte</w:t>
      </w:r>
      <w:r w:rsidRPr="00523D8B">
        <w:rPr>
          <w:rFonts w:ascii="Cambria" w:hAnsi="Cambria"/>
          <w:bCs/>
          <w:lang w:val="hr-HR"/>
        </w:rPr>
        <w:t>,</w:t>
      </w:r>
    </w:p>
    <w:p w14:paraId="5BE88636" w14:textId="620A56BE" w:rsidR="00223432" w:rsidRPr="00523D8B" w:rsidRDefault="00435E65" w:rsidP="00CF6C46">
      <w:pPr>
        <w:pStyle w:val="Odlomakpopisa"/>
        <w:numPr>
          <w:ilvl w:val="0"/>
          <w:numId w:val="12"/>
        </w:numPr>
        <w:spacing w:after="200" w:line="276" w:lineRule="auto"/>
        <w:ind w:left="851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>Za javnu rasvjetu planiran</w:t>
      </w:r>
      <w:r w:rsidR="004837AA" w:rsidRPr="00523D8B">
        <w:rPr>
          <w:rFonts w:ascii="Cambria" w:hAnsi="Cambria"/>
          <w:bCs/>
          <w:lang w:val="hr-HR"/>
        </w:rPr>
        <w:t>i rashodi iznose 179.212,10 eura</w:t>
      </w:r>
      <w:r w:rsidR="00DE03DF" w:rsidRPr="00523D8B">
        <w:rPr>
          <w:rFonts w:ascii="Cambria" w:hAnsi="Cambria"/>
          <w:bCs/>
          <w:lang w:val="hr-HR"/>
        </w:rPr>
        <w:t xml:space="preserve"> za građevinske objekte</w:t>
      </w:r>
      <w:r w:rsidR="004837AA" w:rsidRPr="00523D8B">
        <w:rPr>
          <w:rFonts w:ascii="Cambria" w:hAnsi="Cambria"/>
          <w:bCs/>
          <w:lang w:val="hr-HR"/>
        </w:rPr>
        <w:t>,</w:t>
      </w:r>
    </w:p>
    <w:p w14:paraId="5E8F731E" w14:textId="60650714" w:rsidR="00CD1132" w:rsidRPr="00523D8B" w:rsidRDefault="009D2FA9" w:rsidP="00CF6C46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 xml:space="preserve">Program 1014 </w:t>
      </w:r>
      <w:r w:rsidR="000301E7" w:rsidRPr="00523D8B">
        <w:rPr>
          <w:rFonts w:ascii="Cambria" w:hAnsi="Cambria"/>
          <w:b/>
          <w:lang w:val="hr-HR"/>
        </w:rPr>
        <w:t>P</w:t>
      </w:r>
      <w:r w:rsidRPr="00523D8B">
        <w:rPr>
          <w:rFonts w:ascii="Cambria" w:hAnsi="Cambria"/>
          <w:b/>
          <w:lang w:val="hr-HR"/>
        </w:rPr>
        <w:t>rogram održavanja komunalne infrastrukture</w:t>
      </w:r>
      <w:r w:rsidR="00105130" w:rsidRPr="00523D8B">
        <w:rPr>
          <w:rFonts w:ascii="Cambria" w:hAnsi="Cambria"/>
          <w:b/>
          <w:lang w:val="hr-HR"/>
        </w:rPr>
        <w:t>,</w:t>
      </w:r>
      <w:r w:rsidRPr="00523D8B">
        <w:rPr>
          <w:rFonts w:ascii="Cambria" w:hAnsi="Cambria"/>
          <w:b/>
          <w:lang w:val="hr-HR"/>
        </w:rPr>
        <w:t xml:space="preserve"> planiran u iznosu od </w:t>
      </w:r>
      <w:r w:rsidR="0059191C" w:rsidRPr="00523D8B">
        <w:rPr>
          <w:rFonts w:ascii="Cambria" w:hAnsi="Cambria"/>
          <w:b/>
          <w:lang w:val="hr-HR"/>
        </w:rPr>
        <w:t>179.210,00 eura</w:t>
      </w:r>
    </w:p>
    <w:p w14:paraId="016B7CD2" w14:textId="1BB52788" w:rsidR="009D2FA9" w:rsidRPr="00523D8B" w:rsidRDefault="009D2FA9" w:rsidP="00CF6C46">
      <w:pPr>
        <w:pStyle w:val="Odlomakpopisa"/>
        <w:numPr>
          <w:ilvl w:val="0"/>
          <w:numId w:val="13"/>
        </w:numPr>
        <w:spacing w:after="200" w:line="276" w:lineRule="auto"/>
        <w:ind w:left="851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>Za nerazvrstane ceste planiran</w:t>
      </w:r>
      <w:r w:rsidR="0032785F" w:rsidRPr="00523D8B">
        <w:rPr>
          <w:rFonts w:ascii="Cambria" w:hAnsi="Cambria"/>
          <w:bCs/>
          <w:lang w:val="hr-HR"/>
        </w:rPr>
        <w:t>i rashodi iznose 66.370,00 eura za</w:t>
      </w:r>
      <w:r w:rsidR="00201F5E" w:rsidRPr="00523D8B">
        <w:rPr>
          <w:rFonts w:ascii="Cambria" w:hAnsi="Cambria"/>
          <w:bCs/>
          <w:lang w:val="hr-HR"/>
        </w:rPr>
        <w:t xml:space="preserve"> rashode za usluge</w:t>
      </w:r>
      <w:r w:rsidRPr="00523D8B">
        <w:rPr>
          <w:rFonts w:ascii="Cambria" w:hAnsi="Cambria"/>
          <w:bCs/>
          <w:lang w:val="hr-HR"/>
        </w:rPr>
        <w:t>;</w:t>
      </w:r>
    </w:p>
    <w:p w14:paraId="053D43BC" w14:textId="4D0C4A13" w:rsidR="009D2FA9" w:rsidRPr="00523D8B" w:rsidRDefault="009D2FA9" w:rsidP="00CF6C46">
      <w:pPr>
        <w:pStyle w:val="Odlomakpopisa"/>
        <w:numPr>
          <w:ilvl w:val="0"/>
          <w:numId w:val="13"/>
        </w:numPr>
        <w:spacing w:after="200" w:line="276" w:lineRule="auto"/>
        <w:ind w:left="851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>Za javnu rasvjetu planiran</w:t>
      </w:r>
      <w:r w:rsidR="0032785F" w:rsidRPr="00523D8B">
        <w:rPr>
          <w:rFonts w:ascii="Cambria" w:hAnsi="Cambria"/>
          <w:bCs/>
          <w:lang w:val="hr-HR"/>
        </w:rPr>
        <w:t>i rashodi iznose</w:t>
      </w:r>
      <w:r w:rsidR="00CD31C5" w:rsidRPr="00523D8B">
        <w:rPr>
          <w:rFonts w:ascii="Cambria" w:hAnsi="Cambria"/>
          <w:bCs/>
          <w:lang w:val="hr-HR"/>
        </w:rPr>
        <w:t xml:space="preserve"> 66.370,00 eura za materijalne rashode</w:t>
      </w:r>
      <w:r w:rsidR="005A6F63" w:rsidRPr="00523D8B">
        <w:rPr>
          <w:rFonts w:ascii="Cambria" w:hAnsi="Cambria"/>
          <w:bCs/>
          <w:lang w:val="hr-HR"/>
        </w:rPr>
        <w:t>, od toga rashodi za materijal i energiju iznose 39.820,00 eura i rashodi za usluge iznose 26.550,00 eura</w:t>
      </w:r>
      <w:r w:rsidR="00CD31C5" w:rsidRPr="00523D8B">
        <w:rPr>
          <w:rFonts w:ascii="Cambria" w:hAnsi="Cambria"/>
          <w:bCs/>
          <w:lang w:val="hr-HR"/>
        </w:rPr>
        <w:t>;</w:t>
      </w:r>
      <w:r w:rsidRPr="00523D8B">
        <w:rPr>
          <w:rFonts w:ascii="Cambria" w:hAnsi="Cambria"/>
          <w:bCs/>
          <w:lang w:val="hr-HR"/>
        </w:rPr>
        <w:t xml:space="preserve"> </w:t>
      </w:r>
    </w:p>
    <w:p w14:paraId="4B2DF62E" w14:textId="1DD44FC6" w:rsidR="00C63998" w:rsidRPr="00523D8B" w:rsidRDefault="00C63998" w:rsidP="00CF6C46">
      <w:pPr>
        <w:pStyle w:val="Odlomakpopisa"/>
        <w:numPr>
          <w:ilvl w:val="0"/>
          <w:numId w:val="13"/>
        </w:numPr>
        <w:spacing w:after="200" w:line="276" w:lineRule="auto"/>
        <w:ind w:left="851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>Za groblja planiran</w:t>
      </w:r>
      <w:r w:rsidR="003A3494" w:rsidRPr="00523D8B">
        <w:rPr>
          <w:rFonts w:ascii="Cambria" w:hAnsi="Cambria"/>
          <w:bCs/>
          <w:lang w:val="hr-HR"/>
        </w:rPr>
        <w:t xml:space="preserve">i rashodi iznose 6.630,00 eura za </w:t>
      </w:r>
      <w:r w:rsidR="005A6F63" w:rsidRPr="00523D8B">
        <w:rPr>
          <w:rFonts w:ascii="Cambria" w:hAnsi="Cambria"/>
          <w:bCs/>
          <w:lang w:val="hr-HR"/>
        </w:rPr>
        <w:t>rashode za usluge</w:t>
      </w:r>
      <w:r w:rsidR="003A3494" w:rsidRPr="00523D8B">
        <w:rPr>
          <w:rFonts w:ascii="Cambria" w:hAnsi="Cambria"/>
          <w:bCs/>
          <w:lang w:val="hr-HR"/>
        </w:rPr>
        <w:t>;</w:t>
      </w:r>
    </w:p>
    <w:p w14:paraId="6666392E" w14:textId="074F6B96" w:rsidR="009875B8" w:rsidRPr="00523D8B" w:rsidRDefault="00C63998" w:rsidP="00CF6C46">
      <w:pPr>
        <w:pStyle w:val="Odlomakpopisa"/>
        <w:numPr>
          <w:ilvl w:val="0"/>
          <w:numId w:val="13"/>
        </w:numPr>
        <w:spacing w:after="200" w:line="276" w:lineRule="auto"/>
        <w:ind w:left="851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>Za javne općinske površine planiran</w:t>
      </w:r>
      <w:r w:rsidR="003A3494" w:rsidRPr="00523D8B">
        <w:rPr>
          <w:rFonts w:ascii="Cambria" w:hAnsi="Cambria"/>
          <w:bCs/>
          <w:lang w:val="hr-HR"/>
        </w:rPr>
        <w:t xml:space="preserve">i rashodi iznose 39.840,00 eura za </w:t>
      </w:r>
      <w:r w:rsidR="00C6696A" w:rsidRPr="00523D8B">
        <w:rPr>
          <w:rFonts w:ascii="Cambria" w:hAnsi="Cambria"/>
          <w:bCs/>
          <w:lang w:val="hr-HR"/>
        </w:rPr>
        <w:t>rashode za usluge</w:t>
      </w:r>
      <w:r w:rsidR="003A3494" w:rsidRPr="00523D8B">
        <w:rPr>
          <w:rFonts w:ascii="Cambria" w:hAnsi="Cambria"/>
          <w:bCs/>
          <w:lang w:val="hr-HR"/>
        </w:rPr>
        <w:t>.</w:t>
      </w:r>
    </w:p>
    <w:p w14:paraId="1E1CBE94" w14:textId="284EF510" w:rsidR="00C63998" w:rsidRPr="00523D8B" w:rsidRDefault="009875B8" w:rsidP="00CF6C46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>Program 1015 Izgradnja građevina</w:t>
      </w:r>
      <w:r w:rsidR="00174577" w:rsidRPr="00523D8B">
        <w:rPr>
          <w:rFonts w:ascii="Cambria" w:hAnsi="Cambria"/>
          <w:b/>
          <w:lang w:val="hr-HR"/>
        </w:rPr>
        <w:t xml:space="preserve"> javne namjene</w:t>
      </w:r>
      <w:r w:rsidR="009C01D3" w:rsidRPr="00523D8B">
        <w:rPr>
          <w:rFonts w:ascii="Cambria" w:hAnsi="Cambria"/>
          <w:b/>
          <w:lang w:val="hr-HR"/>
        </w:rPr>
        <w:t>, planiran u iznosu od 101.241,44 eura</w:t>
      </w:r>
      <w:r w:rsidR="00C63998" w:rsidRPr="00523D8B">
        <w:rPr>
          <w:rFonts w:ascii="Cambria" w:hAnsi="Cambria"/>
          <w:b/>
          <w:lang w:val="hr-HR"/>
        </w:rPr>
        <w:t xml:space="preserve"> </w:t>
      </w:r>
    </w:p>
    <w:p w14:paraId="56467904" w14:textId="13542864" w:rsidR="009C01D3" w:rsidRPr="00523D8B" w:rsidRDefault="009C01D3" w:rsidP="00CF6C46">
      <w:pPr>
        <w:spacing w:after="200" w:line="276" w:lineRule="auto"/>
        <w:ind w:firstLine="567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lastRenderedPageBreak/>
        <w:t xml:space="preserve">Za građevine javne namjene planirani rashodi iznose </w:t>
      </w:r>
      <w:r w:rsidR="00842166" w:rsidRPr="00523D8B">
        <w:rPr>
          <w:rFonts w:ascii="Cambria" w:hAnsi="Cambria"/>
          <w:bCs/>
          <w:lang w:val="hr-HR"/>
        </w:rPr>
        <w:t>101.241,44 eura za</w:t>
      </w:r>
      <w:r w:rsidR="00BC60A3" w:rsidRPr="00523D8B">
        <w:rPr>
          <w:rFonts w:ascii="Cambria" w:hAnsi="Cambria"/>
          <w:bCs/>
          <w:lang w:val="hr-HR"/>
        </w:rPr>
        <w:t xml:space="preserve"> građevinske objekte</w:t>
      </w:r>
      <w:r w:rsidR="00842166" w:rsidRPr="00523D8B">
        <w:rPr>
          <w:rFonts w:ascii="Cambria" w:hAnsi="Cambria"/>
          <w:bCs/>
          <w:lang w:val="hr-HR"/>
        </w:rPr>
        <w:t>.</w:t>
      </w:r>
    </w:p>
    <w:p w14:paraId="28BD1107" w14:textId="7D3A38E8" w:rsidR="00DB04D0" w:rsidRPr="00523D8B" w:rsidRDefault="00DB04D0" w:rsidP="00CF6C46">
      <w:pPr>
        <w:spacing w:after="200" w:line="276" w:lineRule="auto"/>
        <w:rPr>
          <w:rFonts w:ascii="Cambria" w:hAnsi="Cambria"/>
          <w:b/>
          <w:lang w:val="hr-HR"/>
        </w:rPr>
      </w:pPr>
      <w:bookmarkStart w:id="2" w:name="_Hlk57381235"/>
      <w:r w:rsidRPr="00523D8B">
        <w:rPr>
          <w:rFonts w:ascii="Cambria" w:hAnsi="Cambria"/>
          <w:b/>
          <w:lang w:val="hr-HR"/>
        </w:rPr>
        <w:t xml:space="preserve">Program 1017 </w:t>
      </w:r>
      <w:r w:rsidR="00E918CD" w:rsidRPr="00523D8B">
        <w:rPr>
          <w:rFonts w:ascii="Cambria" w:hAnsi="Cambria"/>
          <w:b/>
          <w:lang w:val="hr-HR"/>
        </w:rPr>
        <w:t>I</w:t>
      </w:r>
      <w:r w:rsidRPr="00523D8B">
        <w:rPr>
          <w:rFonts w:ascii="Cambria" w:hAnsi="Cambria"/>
          <w:b/>
          <w:lang w:val="hr-HR"/>
        </w:rPr>
        <w:t>zgradnja i održavanje građevinskih i ostalih objekata</w:t>
      </w:r>
      <w:r w:rsidR="00E918CD" w:rsidRPr="00523D8B">
        <w:rPr>
          <w:rFonts w:ascii="Cambria" w:hAnsi="Cambria"/>
          <w:b/>
          <w:lang w:val="hr-HR"/>
        </w:rPr>
        <w:t>,</w:t>
      </w:r>
      <w:r w:rsidRPr="00523D8B">
        <w:rPr>
          <w:rFonts w:ascii="Cambria" w:hAnsi="Cambria"/>
          <w:b/>
          <w:lang w:val="hr-HR"/>
        </w:rPr>
        <w:t xml:space="preserve"> planiran u iznosu od </w:t>
      </w:r>
      <w:r w:rsidR="00E918CD" w:rsidRPr="00523D8B">
        <w:rPr>
          <w:rFonts w:ascii="Cambria" w:hAnsi="Cambria"/>
          <w:b/>
          <w:lang w:val="hr-HR"/>
        </w:rPr>
        <w:t>1.430.192,91 eura</w:t>
      </w:r>
    </w:p>
    <w:bookmarkEnd w:id="2"/>
    <w:p w14:paraId="1F56E05E" w14:textId="77777777" w:rsidR="00E14B52" w:rsidRPr="00523D8B" w:rsidRDefault="00DB04D0" w:rsidP="00CF6C46">
      <w:pPr>
        <w:pStyle w:val="Odlomakpopisa"/>
        <w:numPr>
          <w:ilvl w:val="0"/>
          <w:numId w:val="10"/>
        </w:numPr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 xml:space="preserve">Za </w:t>
      </w:r>
      <w:r w:rsidR="003A6F60" w:rsidRPr="00523D8B">
        <w:rPr>
          <w:rFonts w:ascii="Cambria" w:hAnsi="Cambria"/>
          <w:lang w:val="hr-HR"/>
        </w:rPr>
        <w:t>izgradnju građevinskih objekata</w:t>
      </w:r>
      <w:r w:rsidRPr="00523D8B">
        <w:rPr>
          <w:rFonts w:ascii="Cambria" w:hAnsi="Cambria"/>
          <w:lang w:val="hr-HR"/>
        </w:rPr>
        <w:t xml:space="preserve"> planiran</w:t>
      </w:r>
      <w:r w:rsidR="00E918CD" w:rsidRPr="00523D8B">
        <w:rPr>
          <w:rFonts w:ascii="Cambria" w:hAnsi="Cambria"/>
          <w:lang w:val="hr-HR"/>
        </w:rPr>
        <w:t>i rashodi iznose 1.150.176,80 eura</w:t>
      </w:r>
      <w:r w:rsidR="00E14B52" w:rsidRPr="00523D8B">
        <w:rPr>
          <w:rFonts w:ascii="Cambria" w:hAnsi="Cambria"/>
          <w:lang w:val="hr-HR"/>
        </w:rPr>
        <w:t>, od toga:</w:t>
      </w:r>
    </w:p>
    <w:p w14:paraId="78431361" w14:textId="0217E9D4" w:rsidR="00DB04D0" w:rsidRPr="00523D8B" w:rsidRDefault="00194346" w:rsidP="00CF6C46">
      <w:pPr>
        <w:pStyle w:val="Odlomakpopisa"/>
        <w:numPr>
          <w:ilvl w:val="0"/>
          <w:numId w:val="22"/>
        </w:numPr>
        <w:spacing w:after="200" w:line="276" w:lineRule="auto"/>
        <w:ind w:left="1418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 xml:space="preserve">Rashodi za nabavu proizvedene dugotrajne imovine iznose </w:t>
      </w:r>
      <w:r w:rsidR="005B3718" w:rsidRPr="00523D8B">
        <w:rPr>
          <w:rFonts w:ascii="Cambria" w:hAnsi="Cambria"/>
          <w:lang w:val="hr-HR"/>
        </w:rPr>
        <w:t xml:space="preserve"> </w:t>
      </w:r>
      <w:r w:rsidR="005D1100" w:rsidRPr="00523D8B">
        <w:rPr>
          <w:rFonts w:ascii="Cambria" w:hAnsi="Cambria"/>
          <w:lang w:val="hr-HR"/>
        </w:rPr>
        <w:t>1.063.851,54 eura</w:t>
      </w:r>
      <w:r w:rsidR="0099791B" w:rsidRPr="00523D8B">
        <w:rPr>
          <w:rFonts w:ascii="Cambria" w:hAnsi="Cambria"/>
          <w:lang w:val="hr-HR"/>
        </w:rPr>
        <w:t xml:space="preserve"> za građevinske objekte</w:t>
      </w:r>
      <w:r w:rsidR="005D1100" w:rsidRPr="00523D8B">
        <w:rPr>
          <w:rFonts w:ascii="Cambria" w:hAnsi="Cambria"/>
          <w:lang w:val="hr-HR"/>
        </w:rPr>
        <w:t>,</w:t>
      </w:r>
    </w:p>
    <w:p w14:paraId="7F0CB83D" w14:textId="27BD951F" w:rsidR="00F530A1" w:rsidRPr="00523D8B" w:rsidRDefault="005D1100" w:rsidP="00CF6C46">
      <w:pPr>
        <w:pStyle w:val="Odlomakpopisa"/>
        <w:numPr>
          <w:ilvl w:val="0"/>
          <w:numId w:val="22"/>
        </w:numPr>
        <w:spacing w:after="200" w:line="276" w:lineRule="auto"/>
        <w:ind w:left="1418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Rashodi za nabavu neproizvedene dugotrajne imovine iznose 13.300,00 eura</w:t>
      </w:r>
      <w:r w:rsidR="0099791B" w:rsidRPr="00523D8B">
        <w:rPr>
          <w:rFonts w:ascii="Cambria" w:hAnsi="Cambria"/>
          <w:lang w:val="hr-HR"/>
        </w:rPr>
        <w:t xml:space="preserve"> za materijalnu imovinu – prirodna bogatstva</w:t>
      </w:r>
      <w:r w:rsidRPr="00523D8B">
        <w:rPr>
          <w:rFonts w:ascii="Cambria" w:hAnsi="Cambria"/>
          <w:lang w:val="hr-HR"/>
        </w:rPr>
        <w:t>,</w:t>
      </w:r>
    </w:p>
    <w:p w14:paraId="37A0460F" w14:textId="01BAADD6" w:rsidR="005D1100" w:rsidRPr="00523D8B" w:rsidRDefault="00F530A1" w:rsidP="00CF6C46">
      <w:pPr>
        <w:pStyle w:val="Odlomakpopisa"/>
        <w:numPr>
          <w:ilvl w:val="0"/>
          <w:numId w:val="22"/>
        </w:numPr>
        <w:spacing w:after="200" w:line="276" w:lineRule="auto"/>
        <w:ind w:left="1418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Rashodi za dodatna ulaganja</w:t>
      </w:r>
      <w:r w:rsidR="00305869" w:rsidRPr="00523D8B">
        <w:rPr>
          <w:rFonts w:ascii="Cambria" w:hAnsi="Cambria"/>
          <w:lang w:val="hr-HR"/>
        </w:rPr>
        <w:t xml:space="preserve"> na nefinancijskoj imovini</w:t>
      </w:r>
      <w:r w:rsidRPr="00523D8B">
        <w:rPr>
          <w:rFonts w:ascii="Cambria" w:hAnsi="Cambria"/>
          <w:lang w:val="hr-HR"/>
        </w:rPr>
        <w:t xml:space="preserve"> iznose</w:t>
      </w:r>
      <w:r w:rsidR="007024C9" w:rsidRPr="00523D8B">
        <w:rPr>
          <w:rFonts w:ascii="Cambria" w:hAnsi="Cambria"/>
          <w:lang w:val="hr-HR"/>
        </w:rPr>
        <w:t xml:space="preserve"> </w:t>
      </w:r>
      <w:r w:rsidR="005D1100" w:rsidRPr="00523D8B">
        <w:rPr>
          <w:rFonts w:ascii="Cambria" w:hAnsi="Cambria"/>
          <w:lang w:val="hr-HR"/>
        </w:rPr>
        <w:t xml:space="preserve"> </w:t>
      </w:r>
      <w:r w:rsidR="007024C9" w:rsidRPr="00523D8B">
        <w:rPr>
          <w:rFonts w:ascii="Cambria" w:hAnsi="Cambria"/>
          <w:lang w:val="hr-HR"/>
        </w:rPr>
        <w:t>73.025,26 eura</w:t>
      </w:r>
      <w:r w:rsidR="00305869" w:rsidRPr="00523D8B">
        <w:rPr>
          <w:rFonts w:ascii="Cambria" w:hAnsi="Cambria"/>
          <w:lang w:val="hr-HR"/>
        </w:rPr>
        <w:t xml:space="preserve"> za dodatna ulaganja na građevinskim objektima</w:t>
      </w:r>
      <w:r w:rsidR="007024C9" w:rsidRPr="00523D8B">
        <w:rPr>
          <w:rFonts w:ascii="Cambria" w:hAnsi="Cambria"/>
          <w:lang w:val="hr-HR"/>
        </w:rPr>
        <w:t>,</w:t>
      </w:r>
    </w:p>
    <w:p w14:paraId="38C4E7FC" w14:textId="6B866484" w:rsidR="009C4ED0" w:rsidRPr="00523D8B" w:rsidRDefault="00DB04D0" w:rsidP="00CF6C46">
      <w:pPr>
        <w:pStyle w:val="Odlomakpopisa"/>
        <w:numPr>
          <w:ilvl w:val="0"/>
          <w:numId w:val="10"/>
        </w:numPr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 xml:space="preserve">Za održavanje </w:t>
      </w:r>
      <w:r w:rsidR="00571C92" w:rsidRPr="00523D8B">
        <w:rPr>
          <w:rFonts w:ascii="Cambria" w:hAnsi="Cambria"/>
          <w:lang w:val="hr-HR"/>
        </w:rPr>
        <w:t>građevinskih objekata</w:t>
      </w:r>
      <w:r w:rsidRPr="00523D8B">
        <w:rPr>
          <w:rFonts w:ascii="Cambria" w:hAnsi="Cambria"/>
          <w:lang w:val="hr-HR"/>
        </w:rPr>
        <w:t xml:space="preserve"> planiran</w:t>
      </w:r>
      <w:r w:rsidR="00FE1325" w:rsidRPr="00523D8B">
        <w:rPr>
          <w:rFonts w:ascii="Cambria" w:hAnsi="Cambria"/>
          <w:lang w:val="hr-HR"/>
        </w:rPr>
        <w:t>i rashodi iznose 114.136,84 eura za materijalne rashode</w:t>
      </w:r>
      <w:r w:rsidR="00480E19" w:rsidRPr="00523D8B">
        <w:rPr>
          <w:rFonts w:ascii="Cambria" w:hAnsi="Cambria"/>
          <w:lang w:val="hr-HR"/>
        </w:rPr>
        <w:t xml:space="preserve">, od toga rashodi za materijal i energiju iznose </w:t>
      </w:r>
      <w:r w:rsidR="00764593" w:rsidRPr="00523D8B">
        <w:rPr>
          <w:rFonts w:ascii="Cambria" w:hAnsi="Cambria"/>
          <w:lang w:val="hr-HR"/>
        </w:rPr>
        <w:t>1.320,00 eura i rashodi za usluge iznose 112.816,84 eura</w:t>
      </w:r>
      <w:r w:rsidR="00FE1325" w:rsidRPr="00523D8B">
        <w:rPr>
          <w:rFonts w:ascii="Cambria" w:hAnsi="Cambria"/>
          <w:lang w:val="hr-HR"/>
        </w:rPr>
        <w:t>;</w:t>
      </w:r>
    </w:p>
    <w:p w14:paraId="6AC97765" w14:textId="561E9DD0" w:rsidR="00F77BA7" w:rsidRPr="00523D8B" w:rsidRDefault="00DB04D0" w:rsidP="00CF6C46">
      <w:pPr>
        <w:pStyle w:val="Odlomakpopisa"/>
        <w:numPr>
          <w:ilvl w:val="0"/>
          <w:numId w:val="10"/>
        </w:numPr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 xml:space="preserve">Za </w:t>
      </w:r>
      <w:r w:rsidR="009C4ED0" w:rsidRPr="00523D8B">
        <w:rPr>
          <w:rFonts w:ascii="Cambria" w:hAnsi="Cambria"/>
          <w:lang w:val="hr-HR"/>
        </w:rPr>
        <w:t>opremu i strojeve za ostale namjene</w:t>
      </w:r>
      <w:r w:rsidRPr="00523D8B">
        <w:rPr>
          <w:rFonts w:ascii="Cambria" w:hAnsi="Cambria"/>
          <w:lang w:val="hr-HR"/>
        </w:rPr>
        <w:t xml:space="preserve"> planiran</w:t>
      </w:r>
      <w:r w:rsidR="004D2D87" w:rsidRPr="00523D8B">
        <w:rPr>
          <w:rFonts w:ascii="Cambria" w:hAnsi="Cambria"/>
          <w:lang w:val="hr-HR"/>
        </w:rPr>
        <w:t>i rashodi iznose 128.481,32 eura</w:t>
      </w:r>
      <w:r w:rsidR="008954A9" w:rsidRPr="00523D8B">
        <w:rPr>
          <w:rFonts w:ascii="Cambria" w:hAnsi="Cambria"/>
          <w:lang w:val="hr-HR"/>
        </w:rPr>
        <w:t xml:space="preserve"> za rashode za nabavu proizvedene dugotrajne imovine</w:t>
      </w:r>
      <w:r w:rsidR="00A128C4" w:rsidRPr="00523D8B">
        <w:rPr>
          <w:rFonts w:ascii="Cambria" w:hAnsi="Cambria"/>
          <w:lang w:val="hr-HR"/>
        </w:rPr>
        <w:t>, od toga postrojenja i oprema iznose 80.402,48 i prijevozna sredstva iznose 48.078,84 eura</w:t>
      </w:r>
      <w:r w:rsidR="009163C7" w:rsidRPr="00523D8B">
        <w:rPr>
          <w:rFonts w:ascii="Cambria" w:hAnsi="Cambria"/>
          <w:lang w:val="hr-HR"/>
        </w:rPr>
        <w:t>;</w:t>
      </w:r>
    </w:p>
    <w:p w14:paraId="3991F9E6" w14:textId="06DD610B" w:rsidR="00026C41" w:rsidRPr="00523D8B" w:rsidRDefault="00026C41" w:rsidP="00CF6C46">
      <w:pPr>
        <w:pStyle w:val="Odlomakpopisa"/>
        <w:numPr>
          <w:ilvl w:val="0"/>
          <w:numId w:val="10"/>
        </w:numPr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Za javni rad planirani rashodi iznose</w:t>
      </w:r>
      <w:r w:rsidR="00CB5EEB" w:rsidRPr="00523D8B">
        <w:rPr>
          <w:rFonts w:ascii="Cambria" w:hAnsi="Cambria"/>
          <w:lang w:val="hr-HR"/>
        </w:rPr>
        <w:t xml:space="preserve"> 10.707,95 eura, od toga:</w:t>
      </w:r>
    </w:p>
    <w:p w14:paraId="75E0A36E" w14:textId="50F589D4" w:rsidR="00CB5EEB" w:rsidRPr="00523D8B" w:rsidRDefault="00CB5EEB" w:rsidP="00CF6C46">
      <w:pPr>
        <w:pStyle w:val="Odlomakpopisa"/>
        <w:numPr>
          <w:ilvl w:val="0"/>
          <w:numId w:val="23"/>
        </w:numPr>
        <w:spacing w:after="200" w:line="276" w:lineRule="auto"/>
        <w:ind w:left="1418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Rashodi za zaposlene iznose 10.309,78 eura</w:t>
      </w:r>
      <w:r w:rsidR="004308A6" w:rsidRPr="00523D8B">
        <w:rPr>
          <w:rFonts w:ascii="Cambria" w:hAnsi="Cambria"/>
          <w:lang w:val="hr-HR"/>
        </w:rPr>
        <w:t>, od toga plaće iznose 7.520,72 eura i doprinosi na plaće iznose 2.789,06 eura</w:t>
      </w:r>
      <w:r w:rsidR="00C77270" w:rsidRPr="00523D8B">
        <w:rPr>
          <w:rFonts w:ascii="Cambria" w:hAnsi="Cambria"/>
          <w:lang w:val="hr-HR"/>
        </w:rPr>
        <w:t>,</w:t>
      </w:r>
    </w:p>
    <w:p w14:paraId="56B53486" w14:textId="54824969" w:rsidR="00C77270" w:rsidRPr="00523D8B" w:rsidRDefault="00C77270" w:rsidP="00CF6C46">
      <w:pPr>
        <w:pStyle w:val="Odlomakpopisa"/>
        <w:numPr>
          <w:ilvl w:val="0"/>
          <w:numId w:val="23"/>
        </w:numPr>
        <w:spacing w:after="200" w:line="276" w:lineRule="auto"/>
        <w:ind w:left="1418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Materijalni rashodi iznose iznose 398,17 eura</w:t>
      </w:r>
      <w:r w:rsidR="004308A6" w:rsidRPr="00523D8B">
        <w:rPr>
          <w:rFonts w:ascii="Cambria" w:hAnsi="Cambria"/>
          <w:lang w:val="hr-HR"/>
        </w:rPr>
        <w:t xml:space="preserve"> za naknade troškova zaposlenima</w:t>
      </w:r>
      <w:r w:rsidRPr="00523D8B">
        <w:rPr>
          <w:rFonts w:ascii="Cambria" w:hAnsi="Cambria"/>
          <w:lang w:val="hr-HR"/>
        </w:rPr>
        <w:t>,</w:t>
      </w:r>
    </w:p>
    <w:p w14:paraId="4E9B0AB8" w14:textId="22B538E9" w:rsidR="00BA7BE5" w:rsidRPr="00523D8B" w:rsidRDefault="00BA7BE5" w:rsidP="00CF6C46">
      <w:pPr>
        <w:pStyle w:val="Odlomakpopisa"/>
        <w:numPr>
          <w:ilvl w:val="0"/>
          <w:numId w:val="10"/>
        </w:numPr>
        <w:spacing w:after="200" w:line="276" w:lineRule="auto"/>
        <w:ind w:left="851" w:hanging="284"/>
        <w:jc w:val="both"/>
        <w:rPr>
          <w:rFonts w:ascii="Cambria" w:hAnsi="Cambria"/>
          <w:lang w:val="hr-HR"/>
        </w:rPr>
      </w:pPr>
      <w:r w:rsidRPr="00523D8B">
        <w:rPr>
          <w:rFonts w:ascii="Cambria" w:hAnsi="Cambria"/>
          <w:lang w:val="hr-HR"/>
        </w:rPr>
        <w:t>Za ostala održavanja komunalne infrastrukture planiran</w:t>
      </w:r>
      <w:r w:rsidR="00AC195D" w:rsidRPr="00523D8B">
        <w:rPr>
          <w:rFonts w:ascii="Cambria" w:hAnsi="Cambria"/>
          <w:lang w:val="hr-HR"/>
        </w:rPr>
        <w:t>i rashodi iznose 26.690,00 eura za materijalne rashode</w:t>
      </w:r>
      <w:r w:rsidR="00486705" w:rsidRPr="00523D8B">
        <w:rPr>
          <w:rFonts w:ascii="Cambria" w:hAnsi="Cambria"/>
          <w:lang w:val="hr-HR"/>
        </w:rPr>
        <w:t>, od toga rashodi za materijal i energiju iznose 9.430,00 eura i rashodi za usluge iznose 17.260,00 eura</w:t>
      </w:r>
      <w:r w:rsidR="00AC195D" w:rsidRPr="00523D8B">
        <w:rPr>
          <w:rFonts w:ascii="Cambria" w:hAnsi="Cambria"/>
          <w:lang w:val="hr-HR"/>
        </w:rPr>
        <w:t>.</w:t>
      </w:r>
    </w:p>
    <w:p w14:paraId="098955C7" w14:textId="3852997C" w:rsidR="00BA7BE5" w:rsidRPr="00523D8B" w:rsidRDefault="00BA7BE5" w:rsidP="00CF6C46">
      <w:pPr>
        <w:spacing w:after="200" w:line="276" w:lineRule="auto"/>
        <w:jc w:val="both"/>
        <w:rPr>
          <w:rFonts w:ascii="Cambria" w:hAnsi="Cambria"/>
          <w:b/>
          <w:lang w:val="hr-HR"/>
        </w:rPr>
      </w:pPr>
      <w:r w:rsidRPr="00523D8B">
        <w:rPr>
          <w:rFonts w:ascii="Cambria" w:hAnsi="Cambria"/>
          <w:b/>
          <w:lang w:val="hr-HR"/>
        </w:rPr>
        <w:t>Program 101</w:t>
      </w:r>
      <w:r w:rsidR="00601557" w:rsidRPr="00523D8B">
        <w:rPr>
          <w:rFonts w:ascii="Cambria" w:hAnsi="Cambria"/>
          <w:b/>
          <w:lang w:val="hr-HR"/>
        </w:rPr>
        <w:t>9</w:t>
      </w:r>
      <w:r w:rsidRPr="00523D8B">
        <w:rPr>
          <w:rFonts w:ascii="Cambria" w:hAnsi="Cambria"/>
          <w:b/>
          <w:lang w:val="hr-HR"/>
        </w:rPr>
        <w:t xml:space="preserve"> </w:t>
      </w:r>
      <w:r w:rsidR="001473E7" w:rsidRPr="00523D8B">
        <w:rPr>
          <w:rFonts w:ascii="Cambria" w:hAnsi="Cambria"/>
          <w:b/>
          <w:lang w:val="hr-HR"/>
        </w:rPr>
        <w:t>K</w:t>
      </w:r>
      <w:r w:rsidR="003F5FD0" w:rsidRPr="00523D8B">
        <w:rPr>
          <w:rFonts w:ascii="Cambria" w:hAnsi="Cambria"/>
          <w:b/>
          <w:lang w:val="hr-HR"/>
        </w:rPr>
        <w:t>omunalni pogon</w:t>
      </w:r>
      <w:r w:rsidR="001473E7" w:rsidRPr="00523D8B">
        <w:rPr>
          <w:rFonts w:ascii="Cambria" w:hAnsi="Cambria"/>
          <w:b/>
          <w:lang w:val="hr-HR"/>
        </w:rPr>
        <w:t>,</w:t>
      </w:r>
      <w:r w:rsidRPr="00523D8B">
        <w:rPr>
          <w:rFonts w:ascii="Cambria" w:hAnsi="Cambria"/>
          <w:b/>
          <w:lang w:val="hr-HR"/>
        </w:rPr>
        <w:t xml:space="preserve"> planiran u iznosu od </w:t>
      </w:r>
      <w:r w:rsidR="001473E7" w:rsidRPr="00523D8B">
        <w:rPr>
          <w:rFonts w:ascii="Cambria" w:hAnsi="Cambria"/>
          <w:b/>
          <w:lang w:val="hr-HR"/>
        </w:rPr>
        <w:t>15.140,00 eura</w:t>
      </w:r>
    </w:p>
    <w:p w14:paraId="38D83E23" w14:textId="77777777" w:rsidR="001473E7" w:rsidRPr="00523D8B" w:rsidRDefault="001F49B2" w:rsidP="00CF6C46">
      <w:pPr>
        <w:spacing w:after="200" w:line="276" w:lineRule="auto"/>
        <w:ind w:firstLine="567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>Za komunalni pogon planiran</w:t>
      </w:r>
      <w:r w:rsidR="001473E7" w:rsidRPr="00523D8B">
        <w:rPr>
          <w:rFonts w:ascii="Cambria" w:hAnsi="Cambria"/>
          <w:bCs/>
          <w:lang w:val="hr-HR"/>
        </w:rPr>
        <w:t>i rashodi iznose 15.140,00 eura, od toga:</w:t>
      </w:r>
    </w:p>
    <w:p w14:paraId="7DBC801C" w14:textId="268AD05C" w:rsidR="00F77BA7" w:rsidRPr="00523D8B" w:rsidRDefault="001473E7" w:rsidP="00CF6C46">
      <w:pPr>
        <w:pStyle w:val="Odlomakpopisa"/>
        <w:numPr>
          <w:ilvl w:val="0"/>
          <w:numId w:val="24"/>
        </w:numPr>
        <w:spacing w:after="200" w:line="276" w:lineRule="auto"/>
        <w:ind w:left="1418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>Rashodi za zaposlene iznose 14.600,00 eura</w:t>
      </w:r>
      <w:r w:rsidR="00CA64FB" w:rsidRPr="00523D8B">
        <w:rPr>
          <w:rFonts w:ascii="Cambria" w:hAnsi="Cambria"/>
          <w:bCs/>
          <w:lang w:val="hr-HR"/>
        </w:rPr>
        <w:t>, od toga plaće iznose 11.950,00 eura i ostali rashodi za zaposlene iznose 2.650,00 eura</w:t>
      </w:r>
      <w:r w:rsidRPr="00523D8B">
        <w:rPr>
          <w:rFonts w:ascii="Cambria" w:hAnsi="Cambria"/>
          <w:bCs/>
          <w:lang w:val="hr-HR"/>
        </w:rPr>
        <w:t>,</w:t>
      </w:r>
    </w:p>
    <w:p w14:paraId="114CDDFA" w14:textId="04A6503A" w:rsidR="001473E7" w:rsidRPr="00523D8B" w:rsidRDefault="001473E7" w:rsidP="00CF6C46">
      <w:pPr>
        <w:pStyle w:val="Odlomakpopisa"/>
        <w:numPr>
          <w:ilvl w:val="0"/>
          <w:numId w:val="24"/>
        </w:numPr>
        <w:spacing w:after="200" w:line="276" w:lineRule="auto"/>
        <w:ind w:left="1418" w:hanging="284"/>
        <w:jc w:val="both"/>
        <w:rPr>
          <w:rFonts w:ascii="Cambria" w:hAnsi="Cambria"/>
          <w:bCs/>
          <w:lang w:val="hr-HR"/>
        </w:rPr>
      </w:pPr>
      <w:r w:rsidRPr="00523D8B">
        <w:rPr>
          <w:rFonts w:ascii="Cambria" w:hAnsi="Cambria"/>
          <w:bCs/>
          <w:lang w:val="hr-HR"/>
        </w:rPr>
        <w:t>Materijalni rashodi iznose 540,00 eura</w:t>
      </w:r>
      <w:r w:rsidR="00CA64FB" w:rsidRPr="00523D8B">
        <w:rPr>
          <w:rFonts w:ascii="Cambria" w:hAnsi="Cambria"/>
          <w:bCs/>
          <w:lang w:val="hr-HR"/>
        </w:rPr>
        <w:t xml:space="preserve"> za naknade troškova zaposlenima</w:t>
      </w:r>
      <w:r w:rsidRPr="00523D8B">
        <w:rPr>
          <w:rFonts w:ascii="Cambria" w:hAnsi="Cambria"/>
          <w:bCs/>
          <w:lang w:val="hr-HR"/>
        </w:rPr>
        <w:t>.</w:t>
      </w:r>
    </w:p>
    <w:sectPr w:rsidR="001473E7" w:rsidRPr="00523D8B" w:rsidSect="00CD0631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F604" w14:textId="77777777" w:rsidR="00AC53A9" w:rsidRDefault="00AC53A9" w:rsidP="002B6110">
      <w:r>
        <w:separator/>
      </w:r>
    </w:p>
  </w:endnote>
  <w:endnote w:type="continuationSeparator" w:id="0">
    <w:p w14:paraId="78B685BE" w14:textId="77777777" w:rsidR="00AC53A9" w:rsidRDefault="00AC53A9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DC4A" w14:textId="77777777" w:rsidR="00AC53A9" w:rsidRDefault="00AC53A9" w:rsidP="002B6110">
      <w:r>
        <w:separator/>
      </w:r>
    </w:p>
  </w:footnote>
  <w:footnote w:type="continuationSeparator" w:id="0">
    <w:p w14:paraId="27608981" w14:textId="77777777" w:rsidR="00AC53A9" w:rsidRDefault="00AC53A9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2725"/>
    <w:multiLevelType w:val="hybridMultilevel"/>
    <w:tmpl w:val="F10609FE"/>
    <w:lvl w:ilvl="0" w:tplc="041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067A1635"/>
    <w:multiLevelType w:val="hybridMultilevel"/>
    <w:tmpl w:val="467A4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95351"/>
    <w:multiLevelType w:val="hybridMultilevel"/>
    <w:tmpl w:val="2FBED0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078E9"/>
    <w:multiLevelType w:val="hybridMultilevel"/>
    <w:tmpl w:val="77B4B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D3661"/>
    <w:multiLevelType w:val="hybridMultilevel"/>
    <w:tmpl w:val="A29A837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F1AC3"/>
    <w:multiLevelType w:val="hybridMultilevel"/>
    <w:tmpl w:val="A664DB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E3BBA"/>
    <w:multiLevelType w:val="hybridMultilevel"/>
    <w:tmpl w:val="3D80EB7E"/>
    <w:lvl w:ilvl="0" w:tplc="041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300E49DB"/>
    <w:multiLevelType w:val="hybridMultilevel"/>
    <w:tmpl w:val="311C70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24741"/>
    <w:multiLevelType w:val="hybridMultilevel"/>
    <w:tmpl w:val="FA540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B117C"/>
    <w:multiLevelType w:val="hybridMultilevel"/>
    <w:tmpl w:val="C568AF1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7E7AB3"/>
    <w:multiLevelType w:val="hybridMultilevel"/>
    <w:tmpl w:val="5A7241E2"/>
    <w:lvl w:ilvl="0" w:tplc="E6D88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EA54F8"/>
    <w:multiLevelType w:val="hybridMultilevel"/>
    <w:tmpl w:val="A29A837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4024F1"/>
    <w:multiLevelType w:val="hybridMultilevel"/>
    <w:tmpl w:val="BCAEEC96"/>
    <w:lvl w:ilvl="0" w:tplc="DB364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21547C"/>
    <w:multiLevelType w:val="hybridMultilevel"/>
    <w:tmpl w:val="CC30DC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60F49"/>
    <w:multiLevelType w:val="hybridMultilevel"/>
    <w:tmpl w:val="498ABE6C"/>
    <w:lvl w:ilvl="0" w:tplc="041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590323C2"/>
    <w:multiLevelType w:val="hybridMultilevel"/>
    <w:tmpl w:val="14A2FA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C8400AE"/>
    <w:multiLevelType w:val="hybridMultilevel"/>
    <w:tmpl w:val="89863F32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5F2A05EB"/>
    <w:multiLevelType w:val="hybridMultilevel"/>
    <w:tmpl w:val="7BE68B0A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639A6865"/>
    <w:multiLevelType w:val="hybridMultilevel"/>
    <w:tmpl w:val="FE12A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127E3"/>
    <w:multiLevelType w:val="hybridMultilevel"/>
    <w:tmpl w:val="F61C57B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8B202A"/>
    <w:multiLevelType w:val="hybridMultilevel"/>
    <w:tmpl w:val="60C6F942"/>
    <w:lvl w:ilvl="0" w:tplc="041A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730557D8"/>
    <w:multiLevelType w:val="hybridMultilevel"/>
    <w:tmpl w:val="5F56D316"/>
    <w:lvl w:ilvl="0" w:tplc="041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2" w15:restartNumberingAfterBreak="0">
    <w:nsid w:val="73874A71"/>
    <w:multiLevelType w:val="hybridMultilevel"/>
    <w:tmpl w:val="386870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D0555"/>
    <w:multiLevelType w:val="hybridMultilevel"/>
    <w:tmpl w:val="8B860CB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224EAD"/>
    <w:multiLevelType w:val="hybridMultilevel"/>
    <w:tmpl w:val="260AC0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142407">
    <w:abstractNumId w:val="4"/>
  </w:num>
  <w:num w:numId="2" w16cid:durableId="1992371323">
    <w:abstractNumId w:val="12"/>
  </w:num>
  <w:num w:numId="3" w16cid:durableId="1660577334">
    <w:abstractNumId w:val="1"/>
  </w:num>
  <w:num w:numId="4" w16cid:durableId="796459522">
    <w:abstractNumId w:val="13"/>
  </w:num>
  <w:num w:numId="5" w16cid:durableId="361324574">
    <w:abstractNumId w:val="11"/>
  </w:num>
  <w:num w:numId="6" w16cid:durableId="247276316">
    <w:abstractNumId w:val="3"/>
  </w:num>
  <w:num w:numId="7" w16cid:durableId="183591510">
    <w:abstractNumId w:val="5"/>
  </w:num>
  <w:num w:numId="8" w16cid:durableId="1674336429">
    <w:abstractNumId w:val="10"/>
  </w:num>
  <w:num w:numId="9" w16cid:durableId="1047605145">
    <w:abstractNumId w:val="7"/>
  </w:num>
  <w:num w:numId="10" w16cid:durableId="1904483173">
    <w:abstractNumId w:val="24"/>
  </w:num>
  <w:num w:numId="11" w16cid:durableId="850219134">
    <w:abstractNumId w:val="18"/>
  </w:num>
  <w:num w:numId="12" w16cid:durableId="438186830">
    <w:abstractNumId w:val="2"/>
  </w:num>
  <w:num w:numId="13" w16cid:durableId="1337880522">
    <w:abstractNumId w:val="8"/>
  </w:num>
  <w:num w:numId="14" w16cid:durableId="1825930454">
    <w:abstractNumId w:val="19"/>
  </w:num>
  <w:num w:numId="15" w16cid:durableId="1906599528">
    <w:abstractNumId w:val="23"/>
  </w:num>
  <w:num w:numId="16" w16cid:durableId="1239247898">
    <w:abstractNumId w:val="0"/>
  </w:num>
  <w:num w:numId="17" w16cid:durableId="745104072">
    <w:abstractNumId w:val="14"/>
  </w:num>
  <w:num w:numId="18" w16cid:durableId="1284267912">
    <w:abstractNumId w:val="9"/>
  </w:num>
  <w:num w:numId="19" w16cid:durableId="1389453307">
    <w:abstractNumId w:val="22"/>
  </w:num>
  <w:num w:numId="20" w16cid:durableId="1554074150">
    <w:abstractNumId w:val="17"/>
  </w:num>
  <w:num w:numId="21" w16cid:durableId="573783641">
    <w:abstractNumId w:val="6"/>
  </w:num>
  <w:num w:numId="22" w16cid:durableId="966472896">
    <w:abstractNumId w:val="21"/>
  </w:num>
  <w:num w:numId="23" w16cid:durableId="2118675551">
    <w:abstractNumId w:val="15"/>
  </w:num>
  <w:num w:numId="24" w16cid:durableId="1390693409">
    <w:abstractNumId w:val="16"/>
  </w:num>
  <w:num w:numId="25" w16cid:durableId="75728713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387"/>
    <w:rsid w:val="0000431C"/>
    <w:rsid w:val="00006C63"/>
    <w:rsid w:val="00006DDE"/>
    <w:rsid w:val="00006E24"/>
    <w:rsid w:val="000125DF"/>
    <w:rsid w:val="0001334F"/>
    <w:rsid w:val="000135D1"/>
    <w:rsid w:val="00015816"/>
    <w:rsid w:val="00017C41"/>
    <w:rsid w:val="00020102"/>
    <w:rsid w:val="00021635"/>
    <w:rsid w:val="0002647C"/>
    <w:rsid w:val="00026C41"/>
    <w:rsid w:val="00027990"/>
    <w:rsid w:val="00027BD7"/>
    <w:rsid w:val="00027C1F"/>
    <w:rsid w:val="000301E7"/>
    <w:rsid w:val="000325CE"/>
    <w:rsid w:val="00036F07"/>
    <w:rsid w:val="0004002B"/>
    <w:rsid w:val="00040291"/>
    <w:rsid w:val="00045019"/>
    <w:rsid w:val="00045FDE"/>
    <w:rsid w:val="000463CC"/>
    <w:rsid w:val="0005030A"/>
    <w:rsid w:val="00053E68"/>
    <w:rsid w:val="000544D5"/>
    <w:rsid w:val="000555F9"/>
    <w:rsid w:val="00055A59"/>
    <w:rsid w:val="0006073A"/>
    <w:rsid w:val="00060E94"/>
    <w:rsid w:val="0006160B"/>
    <w:rsid w:val="00062E4A"/>
    <w:rsid w:val="00065622"/>
    <w:rsid w:val="00065EB6"/>
    <w:rsid w:val="000678F0"/>
    <w:rsid w:val="00067EF5"/>
    <w:rsid w:val="00074FF2"/>
    <w:rsid w:val="00075674"/>
    <w:rsid w:val="00080740"/>
    <w:rsid w:val="00082096"/>
    <w:rsid w:val="000932C6"/>
    <w:rsid w:val="000943D1"/>
    <w:rsid w:val="0009601B"/>
    <w:rsid w:val="00097796"/>
    <w:rsid w:val="000A1B56"/>
    <w:rsid w:val="000A2F79"/>
    <w:rsid w:val="000A4C27"/>
    <w:rsid w:val="000A63E2"/>
    <w:rsid w:val="000A7EA2"/>
    <w:rsid w:val="000B2911"/>
    <w:rsid w:val="000B6EC5"/>
    <w:rsid w:val="000B7EF9"/>
    <w:rsid w:val="000C2C78"/>
    <w:rsid w:val="000C3D20"/>
    <w:rsid w:val="000D2F37"/>
    <w:rsid w:val="000D6780"/>
    <w:rsid w:val="000D6860"/>
    <w:rsid w:val="000D785E"/>
    <w:rsid w:val="000E0A93"/>
    <w:rsid w:val="000E2527"/>
    <w:rsid w:val="000E4F7A"/>
    <w:rsid w:val="000E51A9"/>
    <w:rsid w:val="000E5570"/>
    <w:rsid w:val="000E726F"/>
    <w:rsid w:val="000F0D0B"/>
    <w:rsid w:val="000F0E70"/>
    <w:rsid w:val="000F174D"/>
    <w:rsid w:val="000F3BF1"/>
    <w:rsid w:val="000F3F29"/>
    <w:rsid w:val="000F4EBB"/>
    <w:rsid w:val="000F535C"/>
    <w:rsid w:val="000F5D50"/>
    <w:rsid w:val="000F6240"/>
    <w:rsid w:val="000F6432"/>
    <w:rsid w:val="000F6B2A"/>
    <w:rsid w:val="0010327C"/>
    <w:rsid w:val="00105130"/>
    <w:rsid w:val="00114445"/>
    <w:rsid w:val="001144F4"/>
    <w:rsid w:val="001166DF"/>
    <w:rsid w:val="00120317"/>
    <w:rsid w:val="00124DB1"/>
    <w:rsid w:val="00124EFF"/>
    <w:rsid w:val="00125E4D"/>
    <w:rsid w:val="00125F8B"/>
    <w:rsid w:val="00132892"/>
    <w:rsid w:val="00132B49"/>
    <w:rsid w:val="00133885"/>
    <w:rsid w:val="0013427E"/>
    <w:rsid w:val="001345E2"/>
    <w:rsid w:val="00134C25"/>
    <w:rsid w:val="00137EBD"/>
    <w:rsid w:val="00140D97"/>
    <w:rsid w:val="00141FE2"/>
    <w:rsid w:val="00145DC5"/>
    <w:rsid w:val="001473E7"/>
    <w:rsid w:val="00150C77"/>
    <w:rsid w:val="00150F31"/>
    <w:rsid w:val="0015127E"/>
    <w:rsid w:val="00151FB9"/>
    <w:rsid w:val="00154CFB"/>
    <w:rsid w:val="00154F1D"/>
    <w:rsid w:val="001606D4"/>
    <w:rsid w:val="001624FA"/>
    <w:rsid w:val="00164016"/>
    <w:rsid w:val="00170BD3"/>
    <w:rsid w:val="001711B0"/>
    <w:rsid w:val="00171D7D"/>
    <w:rsid w:val="00172B5F"/>
    <w:rsid w:val="001732F9"/>
    <w:rsid w:val="00173AAE"/>
    <w:rsid w:val="00174577"/>
    <w:rsid w:val="00174CEC"/>
    <w:rsid w:val="00174D8E"/>
    <w:rsid w:val="00174DBD"/>
    <w:rsid w:val="00176DC8"/>
    <w:rsid w:val="00180F27"/>
    <w:rsid w:val="00182759"/>
    <w:rsid w:val="00182A72"/>
    <w:rsid w:val="00182E77"/>
    <w:rsid w:val="00184D42"/>
    <w:rsid w:val="00185982"/>
    <w:rsid w:val="00185D9E"/>
    <w:rsid w:val="00186675"/>
    <w:rsid w:val="001873A6"/>
    <w:rsid w:val="00191559"/>
    <w:rsid w:val="00192B6D"/>
    <w:rsid w:val="00192D6B"/>
    <w:rsid w:val="00193BA6"/>
    <w:rsid w:val="00194346"/>
    <w:rsid w:val="001978EC"/>
    <w:rsid w:val="001A0721"/>
    <w:rsid w:val="001A0D08"/>
    <w:rsid w:val="001A30DA"/>
    <w:rsid w:val="001A40D0"/>
    <w:rsid w:val="001A63BC"/>
    <w:rsid w:val="001A6F3B"/>
    <w:rsid w:val="001B50EC"/>
    <w:rsid w:val="001B58A3"/>
    <w:rsid w:val="001B7BA7"/>
    <w:rsid w:val="001B7D03"/>
    <w:rsid w:val="001C02FE"/>
    <w:rsid w:val="001C1BA6"/>
    <w:rsid w:val="001C570A"/>
    <w:rsid w:val="001C6119"/>
    <w:rsid w:val="001C7405"/>
    <w:rsid w:val="001C7606"/>
    <w:rsid w:val="001D044E"/>
    <w:rsid w:val="001D1D88"/>
    <w:rsid w:val="001D4611"/>
    <w:rsid w:val="001D4D73"/>
    <w:rsid w:val="001E47EB"/>
    <w:rsid w:val="001E595F"/>
    <w:rsid w:val="001E5D8E"/>
    <w:rsid w:val="001E5E2A"/>
    <w:rsid w:val="001E6B1D"/>
    <w:rsid w:val="001F1147"/>
    <w:rsid w:val="001F389F"/>
    <w:rsid w:val="001F49B2"/>
    <w:rsid w:val="001F789E"/>
    <w:rsid w:val="00201F5E"/>
    <w:rsid w:val="00207D26"/>
    <w:rsid w:val="002105CD"/>
    <w:rsid w:val="002132EE"/>
    <w:rsid w:val="00214DE1"/>
    <w:rsid w:val="002154D2"/>
    <w:rsid w:val="00216FF9"/>
    <w:rsid w:val="002178D1"/>
    <w:rsid w:val="00220B7C"/>
    <w:rsid w:val="002233F0"/>
    <w:rsid w:val="00223432"/>
    <w:rsid w:val="0022537A"/>
    <w:rsid w:val="00226F5D"/>
    <w:rsid w:val="00231FEE"/>
    <w:rsid w:val="00234190"/>
    <w:rsid w:val="00234466"/>
    <w:rsid w:val="002344FF"/>
    <w:rsid w:val="00237008"/>
    <w:rsid w:val="002418F6"/>
    <w:rsid w:val="002421C2"/>
    <w:rsid w:val="00242CCC"/>
    <w:rsid w:val="0024461B"/>
    <w:rsid w:val="00246C21"/>
    <w:rsid w:val="002475EA"/>
    <w:rsid w:val="00247F02"/>
    <w:rsid w:val="00247F16"/>
    <w:rsid w:val="00251D4C"/>
    <w:rsid w:val="00253151"/>
    <w:rsid w:val="00253324"/>
    <w:rsid w:val="0025336C"/>
    <w:rsid w:val="0025510B"/>
    <w:rsid w:val="00255283"/>
    <w:rsid w:val="00255504"/>
    <w:rsid w:val="002575E9"/>
    <w:rsid w:val="002619F3"/>
    <w:rsid w:val="002701E9"/>
    <w:rsid w:val="00272A65"/>
    <w:rsid w:val="00272C29"/>
    <w:rsid w:val="00275048"/>
    <w:rsid w:val="00276D89"/>
    <w:rsid w:val="0027743B"/>
    <w:rsid w:val="0027767C"/>
    <w:rsid w:val="002828F9"/>
    <w:rsid w:val="00282B43"/>
    <w:rsid w:val="002844E4"/>
    <w:rsid w:val="002846AE"/>
    <w:rsid w:val="002851EB"/>
    <w:rsid w:val="00285C23"/>
    <w:rsid w:val="00285C73"/>
    <w:rsid w:val="00287D24"/>
    <w:rsid w:val="0029134E"/>
    <w:rsid w:val="0029472C"/>
    <w:rsid w:val="00296C0E"/>
    <w:rsid w:val="002A3722"/>
    <w:rsid w:val="002A5353"/>
    <w:rsid w:val="002A7D89"/>
    <w:rsid w:val="002B0F0A"/>
    <w:rsid w:val="002B2E3E"/>
    <w:rsid w:val="002B46FE"/>
    <w:rsid w:val="002B4ACA"/>
    <w:rsid w:val="002B519B"/>
    <w:rsid w:val="002B51DF"/>
    <w:rsid w:val="002B5A4C"/>
    <w:rsid w:val="002B6110"/>
    <w:rsid w:val="002B77D4"/>
    <w:rsid w:val="002C16D0"/>
    <w:rsid w:val="002C3203"/>
    <w:rsid w:val="002C57BD"/>
    <w:rsid w:val="002C6ACC"/>
    <w:rsid w:val="002C72C5"/>
    <w:rsid w:val="002D1583"/>
    <w:rsid w:val="002D2409"/>
    <w:rsid w:val="002D4D5C"/>
    <w:rsid w:val="002D655B"/>
    <w:rsid w:val="002D6872"/>
    <w:rsid w:val="002D69DE"/>
    <w:rsid w:val="002D6D60"/>
    <w:rsid w:val="002E0C20"/>
    <w:rsid w:val="002E116C"/>
    <w:rsid w:val="002E52F8"/>
    <w:rsid w:val="002E7B9E"/>
    <w:rsid w:val="002F09BA"/>
    <w:rsid w:val="002F795D"/>
    <w:rsid w:val="002F7A05"/>
    <w:rsid w:val="00301BF0"/>
    <w:rsid w:val="00303D70"/>
    <w:rsid w:val="00304854"/>
    <w:rsid w:val="00305869"/>
    <w:rsid w:val="00305A31"/>
    <w:rsid w:val="003137C8"/>
    <w:rsid w:val="00314150"/>
    <w:rsid w:val="00314CE3"/>
    <w:rsid w:val="00315230"/>
    <w:rsid w:val="0031548A"/>
    <w:rsid w:val="0031682C"/>
    <w:rsid w:val="003238FC"/>
    <w:rsid w:val="003247AB"/>
    <w:rsid w:val="0032515B"/>
    <w:rsid w:val="00325211"/>
    <w:rsid w:val="0032702F"/>
    <w:rsid w:val="0032785F"/>
    <w:rsid w:val="00337CEE"/>
    <w:rsid w:val="00344B74"/>
    <w:rsid w:val="00344D23"/>
    <w:rsid w:val="00346E66"/>
    <w:rsid w:val="003472F9"/>
    <w:rsid w:val="00347476"/>
    <w:rsid w:val="0034795B"/>
    <w:rsid w:val="00351CE2"/>
    <w:rsid w:val="00351D9E"/>
    <w:rsid w:val="003536A5"/>
    <w:rsid w:val="0035486A"/>
    <w:rsid w:val="00354BC3"/>
    <w:rsid w:val="0035773F"/>
    <w:rsid w:val="00360C65"/>
    <w:rsid w:val="003624C8"/>
    <w:rsid w:val="00366E07"/>
    <w:rsid w:val="0037103E"/>
    <w:rsid w:val="00371520"/>
    <w:rsid w:val="00374D0F"/>
    <w:rsid w:val="00374E8E"/>
    <w:rsid w:val="00375528"/>
    <w:rsid w:val="0038169E"/>
    <w:rsid w:val="00381A10"/>
    <w:rsid w:val="00382158"/>
    <w:rsid w:val="00383911"/>
    <w:rsid w:val="00383EE1"/>
    <w:rsid w:val="00384586"/>
    <w:rsid w:val="0038785E"/>
    <w:rsid w:val="00387B15"/>
    <w:rsid w:val="0039042E"/>
    <w:rsid w:val="00390CF0"/>
    <w:rsid w:val="00397460"/>
    <w:rsid w:val="00397911"/>
    <w:rsid w:val="00397F39"/>
    <w:rsid w:val="003A0149"/>
    <w:rsid w:val="003A0B6A"/>
    <w:rsid w:val="003A1DD0"/>
    <w:rsid w:val="003A3494"/>
    <w:rsid w:val="003A36CF"/>
    <w:rsid w:val="003A3994"/>
    <w:rsid w:val="003A44F3"/>
    <w:rsid w:val="003A6F60"/>
    <w:rsid w:val="003A728C"/>
    <w:rsid w:val="003B2FC2"/>
    <w:rsid w:val="003B50B4"/>
    <w:rsid w:val="003B725D"/>
    <w:rsid w:val="003C023B"/>
    <w:rsid w:val="003C09AF"/>
    <w:rsid w:val="003C5C3D"/>
    <w:rsid w:val="003C5CA0"/>
    <w:rsid w:val="003C75D5"/>
    <w:rsid w:val="003D1789"/>
    <w:rsid w:val="003D42E2"/>
    <w:rsid w:val="003D63AD"/>
    <w:rsid w:val="003D714E"/>
    <w:rsid w:val="003D7431"/>
    <w:rsid w:val="003E0EDA"/>
    <w:rsid w:val="003E15F7"/>
    <w:rsid w:val="003E2240"/>
    <w:rsid w:val="003E26A4"/>
    <w:rsid w:val="003E27FE"/>
    <w:rsid w:val="003E3D76"/>
    <w:rsid w:val="003E3E39"/>
    <w:rsid w:val="003E46EC"/>
    <w:rsid w:val="003F11D7"/>
    <w:rsid w:val="003F20BA"/>
    <w:rsid w:val="003F5FD0"/>
    <w:rsid w:val="003F612E"/>
    <w:rsid w:val="00402684"/>
    <w:rsid w:val="00403041"/>
    <w:rsid w:val="00403633"/>
    <w:rsid w:val="0040389E"/>
    <w:rsid w:val="0040405F"/>
    <w:rsid w:val="004042A6"/>
    <w:rsid w:val="00404C88"/>
    <w:rsid w:val="004058AE"/>
    <w:rsid w:val="004103D4"/>
    <w:rsid w:val="00412117"/>
    <w:rsid w:val="00412233"/>
    <w:rsid w:val="00413D70"/>
    <w:rsid w:val="00415AB8"/>
    <w:rsid w:val="00422E20"/>
    <w:rsid w:val="00426C7F"/>
    <w:rsid w:val="004308A6"/>
    <w:rsid w:val="00431836"/>
    <w:rsid w:val="00435ABD"/>
    <w:rsid w:val="00435E65"/>
    <w:rsid w:val="00437BE7"/>
    <w:rsid w:val="00437F0F"/>
    <w:rsid w:val="004426EA"/>
    <w:rsid w:val="00444BD5"/>
    <w:rsid w:val="00445209"/>
    <w:rsid w:val="00447C39"/>
    <w:rsid w:val="00450828"/>
    <w:rsid w:val="00451CD2"/>
    <w:rsid w:val="004527CB"/>
    <w:rsid w:val="00454427"/>
    <w:rsid w:val="00460AB7"/>
    <w:rsid w:val="00460C37"/>
    <w:rsid w:val="0046362C"/>
    <w:rsid w:val="0046469C"/>
    <w:rsid w:val="004650C8"/>
    <w:rsid w:val="00465ADC"/>
    <w:rsid w:val="0046771D"/>
    <w:rsid w:val="00475F42"/>
    <w:rsid w:val="00480B3C"/>
    <w:rsid w:val="00480B54"/>
    <w:rsid w:val="00480E19"/>
    <w:rsid w:val="004816AB"/>
    <w:rsid w:val="004837AA"/>
    <w:rsid w:val="00485E5F"/>
    <w:rsid w:val="00486705"/>
    <w:rsid w:val="0048677E"/>
    <w:rsid w:val="00487167"/>
    <w:rsid w:val="004872D7"/>
    <w:rsid w:val="004904E0"/>
    <w:rsid w:val="00490B19"/>
    <w:rsid w:val="004938B6"/>
    <w:rsid w:val="00493ED1"/>
    <w:rsid w:val="0049443C"/>
    <w:rsid w:val="00495109"/>
    <w:rsid w:val="00496753"/>
    <w:rsid w:val="00496AF9"/>
    <w:rsid w:val="00497803"/>
    <w:rsid w:val="004A0967"/>
    <w:rsid w:val="004A26B3"/>
    <w:rsid w:val="004A30E1"/>
    <w:rsid w:val="004A78D0"/>
    <w:rsid w:val="004A7C11"/>
    <w:rsid w:val="004B318D"/>
    <w:rsid w:val="004B36E6"/>
    <w:rsid w:val="004B4AB9"/>
    <w:rsid w:val="004B5773"/>
    <w:rsid w:val="004B70AF"/>
    <w:rsid w:val="004C385E"/>
    <w:rsid w:val="004C3AC4"/>
    <w:rsid w:val="004C70F4"/>
    <w:rsid w:val="004C77CB"/>
    <w:rsid w:val="004D2D87"/>
    <w:rsid w:val="004D34E3"/>
    <w:rsid w:val="004D6469"/>
    <w:rsid w:val="004D7860"/>
    <w:rsid w:val="004E0AF8"/>
    <w:rsid w:val="004E188E"/>
    <w:rsid w:val="004E24A5"/>
    <w:rsid w:val="004E3399"/>
    <w:rsid w:val="004E47ED"/>
    <w:rsid w:val="004F099B"/>
    <w:rsid w:val="004F1D44"/>
    <w:rsid w:val="004F1D6D"/>
    <w:rsid w:val="004F3ACF"/>
    <w:rsid w:val="004F4985"/>
    <w:rsid w:val="005011A1"/>
    <w:rsid w:val="00501697"/>
    <w:rsid w:val="00502826"/>
    <w:rsid w:val="00502ACA"/>
    <w:rsid w:val="0050301D"/>
    <w:rsid w:val="005040FB"/>
    <w:rsid w:val="0050465F"/>
    <w:rsid w:val="00504CDA"/>
    <w:rsid w:val="00507FAB"/>
    <w:rsid w:val="005112C6"/>
    <w:rsid w:val="005140EB"/>
    <w:rsid w:val="00517460"/>
    <w:rsid w:val="00520D08"/>
    <w:rsid w:val="005232FB"/>
    <w:rsid w:val="00523557"/>
    <w:rsid w:val="00523D8B"/>
    <w:rsid w:val="00526B25"/>
    <w:rsid w:val="00526C50"/>
    <w:rsid w:val="00526FB7"/>
    <w:rsid w:val="005278C5"/>
    <w:rsid w:val="00527B52"/>
    <w:rsid w:val="00527DEF"/>
    <w:rsid w:val="0053000C"/>
    <w:rsid w:val="005307BD"/>
    <w:rsid w:val="00530989"/>
    <w:rsid w:val="00530F6A"/>
    <w:rsid w:val="00534422"/>
    <w:rsid w:val="00534B75"/>
    <w:rsid w:val="00542B1F"/>
    <w:rsid w:val="00543829"/>
    <w:rsid w:val="00546E53"/>
    <w:rsid w:val="00552E30"/>
    <w:rsid w:val="00553105"/>
    <w:rsid w:val="0055355D"/>
    <w:rsid w:val="0055411C"/>
    <w:rsid w:val="005563C5"/>
    <w:rsid w:val="00557A2B"/>
    <w:rsid w:val="0056575B"/>
    <w:rsid w:val="00567C3A"/>
    <w:rsid w:val="00571C92"/>
    <w:rsid w:val="00576787"/>
    <w:rsid w:val="00577387"/>
    <w:rsid w:val="005809B3"/>
    <w:rsid w:val="00583E95"/>
    <w:rsid w:val="00587FA4"/>
    <w:rsid w:val="00590155"/>
    <w:rsid w:val="0059061A"/>
    <w:rsid w:val="0059098A"/>
    <w:rsid w:val="005914B1"/>
    <w:rsid w:val="0059191C"/>
    <w:rsid w:val="00594BED"/>
    <w:rsid w:val="005959C7"/>
    <w:rsid w:val="00597164"/>
    <w:rsid w:val="00597284"/>
    <w:rsid w:val="005A03C5"/>
    <w:rsid w:val="005A4780"/>
    <w:rsid w:val="005A4F6D"/>
    <w:rsid w:val="005A5215"/>
    <w:rsid w:val="005A6F63"/>
    <w:rsid w:val="005B12F9"/>
    <w:rsid w:val="005B1BC1"/>
    <w:rsid w:val="005B3244"/>
    <w:rsid w:val="005B3718"/>
    <w:rsid w:val="005B4783"/>
    <w:rsid w:val="005B536A"/>
    <w:rsid w:val="005C3007"/>
    <w:rsid w:val="005C5A30"/>
    <w:rsid w:val="005D008F"/>
    <w:rsid w:val="005D10DC"/>
    <w:rsid w:val="005D1100"/>
    <w:rsid w:val="005D124B"/>
    <w:rsid w:val="005D2C35"/>
    <w:rsid w:val="005D3703"/>
    <w:rsid w:val="005D4FFA"/>
    <w:rsid w:val="005E0CB5"/>
    <w:rsid w:val="005E0FA7"/>
    <w:rsid w:val="005F0428"/>
    <w:rsid w:val="005F0629"/>
    <w:rsid w:val="005F1583"/>
    <w:rsid w:val="005F2EC2"/>
    <w:rsid w:val="005F33C7"/>
    <w:rsid w:val="0060039A"/>
    <w:rsid w:val="0060152E"/>
    <w:rsid w:val="00601557"/>
    <w:rsid w:val="00606D61"/>
    <w:rsid w:val="00606DDA"/>
    <w:rsid w:val="006076B8"/>
    <w:rsid w:val="00610603"/>
    <w:rsid w:val="00613A8D"/>
    <w:rsid w:val="006160CA"/>
    <w:rsid w:val="00616421"/>
    <w:rsid w:val="00616BD6"/>
    <w:rsid w:val="00617CC7"/>
    <w:rsid w:val="00622065"/>
    <w:rsid w:val="006228F0"/>
    <w:rsid w:val="0062351E"/>
    <w:rsid w:val="00630EEB"/>
    <w:rsid w:val="00631F61"/>
    <w:rsid w:val="00632830"/>
    <w:rsid w:val="0063400E"/>
    <w:rsid w:val="00635E04"/>
    <w:rsid w:val="006368FC"/>
    <w:rsid w:val="00643FD4"/>
    <w:rsid w:val="00645A68"/>
    <w:rsid w:val="0064736A"/>
    <w:rsid w:val="00654CCB"/>
    <w:rsid w:val="00656A39"/>
    <w:rsid w:val="00656C68"/>
    <w:rsid w:val="00660612"/>
    <w:rsid w:val="0066386E"/>
    <w:rsid w:val="00665C8F"/>
    <w:rsid w:val="00671E0E"/>
    <w:rsid w:val="006724CF"/>
    <w:rsid w:val="00676D6F"/>
    <w:rsid w:val="00677A4E"/>
    <w:rsid w:val="0068168B"/>
    <w:rsid w:val="006852BB"/>
    <w:rsid w:val="00686FA8"/>
    <w:rsid w:val="00687DC2"/>
    <w:rsid w:val="00691123"/>
    <w:rsid w:val="00692528"/>
    <w:rsid w:val="00697A47"/>
    <w:rsid w:val="006A26C7"/>
    <w:rsid w:val="006A2C44"/>
    <w:rsid w:val="006A2FD1"/>
    <w:rsid w:val="006A634C"/>
    <w:rsid w:val="006B0398"/>
    <w:rsid w:val="006B6387"/>
    <w:rsid w:val="006B658B"/>
    <w:rsid w:val="006C074B"/>
    <w:rsid w:val="006C2571"/>
    <w:rsid w:val="006C279D"/>
    <w:rsid w:val="006C3964"/>
    <w:rsid w:val="006C538F"/>
    <w:rsid w:val="006C7667"/>
    <w:rsid w:val="006C7FD7"/>
    <w:rsid w:val="006D1B5D"/>
    <w:rsid w:val="006D3038"/>
    <w:rsid w:val="006D34F9"/>
    <w:rsid w:val="006D3F31"/>
    <w:rsid w:val="006D6687"/>
    <w:rsid w:val="006E0A00"/>
    <w:rsid w:val="006E0ADD"/>
    <w:rsid w:val="006E34EC"/>
    <w:rsid w:val="006E49C9"/>
    <w:rsid w:val="006E7E29"/>
    <w:rsid w:val="006F070F"/>
    <w:rsid w:val="006F1BF8"/>
    <w:rsid w:val="006F2B50"/>
    <w:rsid w:val="006F3DD4"/>
    <w:rsid w:val="006F3E95"/>
    <w:rsid w:val="006F6C8A"/>
    <w:rsid w:val="00700538"/>
    <w:rsid w:val="007024C9"/>
    <w:rsid w:val="007049D2"/>
    <w:rsid w:val="00705437"/>
    <w:rsid w:val="007056C9"/>
    <w:rsid w:val="0070711C"/>
    <w:rsid w:val="00707B94"/>
    <w:rsid w:val="00710B46"/>
    <w:rsid w:val="00711B75"/>
    <w:rsid w:val="00712CA0"/>
    <w:rsid w:val="0071646B"/>
    <w:rsid w:val="00716773"/>
    <w:rsid w:val="00717032"/>
    <w:rsid w:val="007207E7"/>
    <w:rsid w:val="00720AE1"/>
    <w:rsid w:val="0072292E"/>
    <w:rsid w:val="007247FD"/>
    <w:rsid w:val="0072530F"/>
    <w:rsid w:val="00725738"/>
    <w:rsid w:val="00726E2D"/>
    <w:rsid w:val="00730E9D"/>
    <w:rsid w:val="0073167C"/>
    <w:rsid w:val="0073492B"/>
    <w:rsid w:val="007356B6"/>
    <w:rsid w:val="00741A74"/>
    <w:rsid w:val="00741CA3"/>
    <w:rsid w:val="00742325"/>
    <w:rsid w:val="0074414A"/>
    <w:rsid w:val="00754BF6"/>
    <w:rsid w:val="00754D51"/>
    <w:rsid w:val="00757993"/>
    <w:rsid w:val="00757C4E"/>
    <w:rsid w:val="00760828"/>
    <w:rsid w:val="00761EEB"/>
    <w:rsid w:val="0076265D"/>
    <w:rsid w:val="00764593"/>
    <w:rsid w:val="007648B2"/>
    <w:rsid w:val="00766787"/>
    <w:rsid w:val="00767D80"/>
    <w:rsid w:val="00770190"/>
    <w:rsid w:val="00771C1B"/>
    <w:rsid w:val="007723FC"/>
    <w:rsid w:val="007729AE"/>
    <w:rsid w:val="00772AE5"/>
    <w:rsid w:val="00773766"/>
    <w:rsid w:val="007749BA"/>
    <w:rsid w:val="007749CE"/>
    <w:rsid w:val="00774F39"/>
    <w:rsid w:val="0077620E"/>
    <w:rsid w:val="007765C5"/>
    <w:rsid w:val="00776717"/>
    <w:rsid w:val="007779D3"/>
    <w:rsid w:val="00780250"/>
    <w:rsid w:val="00780C6E"/>
    <w:rsid w:val="00781E88"/>
    <w:rsid w:val="00784F3A"/>
    <w:rsid w:val="00784FBA"/>
    <w:rsid w:val="00787053"/>
    <w:rsid w:val="0078721A"/>
    <w:rsid w:val="00796581"/>
    <w:rsid w:val="00796C01"/>
    <w:rsid w:val="00797BA4"/>
    <w:rsid w:val="007A1C1C"/>
    <w:rsid w:val="007A264F"/>
    <w:rsid w:val="007A2B03"/>
    <w:rsid w:val="007A3315"/>
    <w:rsid w:val="007A4418"/>
    <w:rsid w:val="007A631A"/>
    <w:rsid w:val="007B2FE8"/>
    <w:rsid w:val="007B3043"/>
    <w:rsid w:val="007B3D93"/>
    <w:rsid w:val="007C2B24"/>
    <w:rsid w:val="007C4985"/>
    <w:rsid w:val="007C5E68"/>
    <w:rsid w:val="007C6C0E"/>
    <w:rsid w:val="007C6E4D"/>
    <w:rsid w:val="007C7043"/>
    <w:rsid w:val="007D1BD0"/>
    <w:rsid w:val="007D2782"/>
    <w:rsid w:val="007D41CF"/>
    <w:rsid w:val="007D4E83"/>
    <w:rsid w:val="007D517B"/>
    <w:rsid w:val="007D5546"/>
    <w:rsid w:val="007D6D72"/>
    <w:rsid w:val="007D7616"/>
    <w:rsid w:val="007E02BC"/>
    <w:rsid w:val="007E2B78"/>
    <w:rsid w:val="007E6B77"/>
    <w:rsid w:val="007F23DB"/>
    <w:rsid w:val="007F24B9"/>
    <w:rsid w:val="007F3CE4"/>
    <w:rsid w:val="007F5573"/>
    <w:rsid w:val="007F5A89"/>
    <w:rsid w:val="007F69CD"/>
    <w:rsid w:val="0080058E"/>
    <w:rsid w:val="008043DB"/>
    <w:rsid w:val="008049F2"/>
    <w:rsid w:val="00804DFA"/>
    <w:rsid w:val="00804F25"/>
    <w:rsid w:val="008065F1"/>
    <w:rsid w:val="008067E7"/>
    <w:rsid w:val="0080794F"/>
    <w:rsid w:val="008128E3"/>
    <w:rsid w:val="00812F65"/>
    <w:rsid w:val="00813C4E"/>
    <w:rsid w:val="008152CE"/>
    <w:rsid w:val="008160B6"/>
    <w:rsid w:val="00817057"/>
    <w:rsid w:val="0081743F"/>
    <w:rsid w:val="0082528B"/>
    <w:rsid w:val="00827421"/>
    <w:rsid w:val="00830409"/>
    <w:rsid w:val="00831972"/>
    <w:rsid w:val="00835B93"/>
    <w:rsid w:val="00835CE5"/>
    <w:rsid w:val="00836F98"/>
    <w:rsid w:val="008401E5"/>
    <w:rsid w:val="008409EE"/>
    <w:rsid w:val="00841992"/>
    <w:rsid w:val="00842166"/>
    <w:rsid w:val="0084273B"/>
    <w:rsid w:val="00842FE8"/>
    <w:rsid w:val="00843EEC"/>
    <w:rsid w:val="00852B7B"/>
    <w:rsid w:val="0085315F"/>
    <w:rsid w:val="00855350"/>
    <w:rsid w:val="00855653"/>
    <w:rsid w:val="008567A1"/>
    <w:rsid w:val="00857D30"/>
    <w:rsid w:val="00857F1B"/>
    <w:rsid w:val="00857F2D"/>
    <w:rsid w:val="00861DEA"/>
    <w:rsid w:val="00862FB8"/>
    <w:rsid w:val="008637BA"/>
    <w:rsid w:val="00870A93"/>
    <w:rsid w:val="00872484"/>
    <w:rsid w:val="00874E91"/>
    <w:rsid w:val="0087519B"/>
    <w:rsid w:val="008766F5"/>
    <w:rsid w:val="00876A49"/>
    <w:rsid w:val="0088237E"/>
    <w:rsid w:val="00882897"/>
    <w:rsid w:val="0088318A"/>
    <w:rsid w:val="0088391A"/>
    <w:rsid w:val="00886983"/>
    <w:rsid w:val="00886A12"/>
    <w:rsid w:val="00886E6D"/>
    <w:rsid w:val="00886FF5"/>
    <w:rsid w:val="008911E6"/>
    <w:rsid w:val="008937A9"/>
    <w:rsid w:val="00893806"/>
    <w:rsid w:val="00893CBD"/>
    <w:rsid w:val="008954A9"/>
    <w:rsid w:val="00896B6E"/>
    <w:rsid w:val="008A0228"/>
    <w:rsid w:val="008A1597"/>
    <w:rsid w:val="008A1FFB"/>
    <w:rsid w:val="008A5C01"/>
    <w:rsid w:val="008A6583"/>
    <w:rsid w:val="008A7CC1"/>
    <w:rsid w:val="008B624F"/>
    <w:rsid w:val="008B7D7A"/>
    <w:rsid w:val="008C50FA"/>
    <w:rsid w:val="008C5322"/>
    <w:rsid w:val="008C68D9"/>
    <w:rsid w:val="008C7187"/>
    <w:rsid w:val="008C7572"/>
    <w:rsid w:val="008D0D32"/>
    <w:rsid w:val="008D1D5F"/>
    <w:rsid w:val="008D1E68"/>
    <w:rsid w:val="008D2CB3"/>
    <w:rsid w:val="008D32A0"/>
    <w:rsid w:val="008D3A43"/>
    <w:rsid w:val="008D443A"/>
    <w:rsid w:val="008D684A"/>
    <w:rsid w:val="008D73D6"/>
    <w:rsid w:val="008E3876"/>
    <w:rsid w:val="008E4135"/>
    <w:rsid w:val="008E522E"/>
    <w:rsid w:val="008E605C"/>
    <w:rsid w:val="008E623A"/>
    <w:rsid w:val="008E7DD4"/>
    <w:rsid w:val="008F01F7"/>
    <w:rsid w:val="008F0A25"/>
    <w:rsid w:val="008F277F"/>
    <w:rsid w:val="008F3922"/>
    <w:rsid w:val="008F3B95"/>
    <w:rsid w:val="008F634D"/>
    <w:rsid w:val="008F6795"/>
    <w:rsid w:val="008F7147"/>
    <w:rsid w:val="008F79B9"/>
    <w:rsid w:val="0090037B"/>
    <w:rsid w:val="00902083"/>
    <w:rsid w:val="00905D89"/>
    <w:rsid w:val="00906083"/>
    <w:rsid w:val="0090755C"/>
    <w:rsid w:val="00907DA3"/>
    <w:rsid w:val="00910671"/>
    <w:rsid w:val="009133E2"/>
    <w:rsid w:val="0091522C"/>
    <w:rsid w:val="009159C6"/>
    <w:rsid w:val="009163C7"/>
    <w:rsid w:val="009200D8"/>
    <w:rsid w:val="00923232"/>
    <w:rsid w:val="009305E7"/>
    <w:rsid w:val="00930CE0"/>
    <w:rsid w:val="00933590"/>
    <w:rsid w:val="009364F7"/>
    <w:rsid w:val="00943B71"/>
    <w:rsid w:val="00945769"/>
    <w:rsid w:val="00945A40"/>
    <w:rsid w:val="00946E1A"/>
    <w:rsid w:val="00950461"/>
    <w:rsid w:val="009542DF"/>
    <w:rsid w:val="009610BF"/>
    <w:rsid w:val="009619DF"/>
    <w:rsid w:val="00961A3A"/>
    <w:rsid w:val="009648D8"/>
    <w:rsid w:val="00965894"/>
    <w:rsid w:val="00966A0C"/>
    <w:rsid w:val="00972910"/>
    <w:rsid w:val="009768FF"/>
    <w:rsid w:val="00977342"/>
    <w:rsid w:val="009779E6"/>
    <w:rsid w:val="00984D53"/>
    <w:rsid w:val="00984FDD"/>
    <w:rsid w:val="00987488"/>
    <w:rsid w:val="009875B8"/>
    <w:rsid w:val="0099555F"/>
    <w:rsid w:val="0099791B"/>
    <w:rsid w:val="009A019A"/>
    <w:rsid w:val="009A23D0"/>
    <w:rsid w:val="009A272F"/>
    <w:rsid w:val="009A4587"/>
    <w:rsid w:val="009A5E1B"/>
    <w:rsid w:val="009B0BCB"/>
    <w:rsid w:val="009B2852"/>
    <w:rsid w:val="009B2B65"/>
    <w:rsid w:val="009B35EE"/>
    <w:rsid w:val="009B5E64"/>
    <w:rsid w:val="009C01D3"/>
    <w:rsid w:val="009C4ED0"/>
    <w:rsid w:val="009C70FF"/>
    <w:rsid w:val="009D1D88"/>
    <w:rsid w:val="009D224C"/>
    <w:rsid w:val="009D2FA9"/>
    <w:rsid w:val="009D5E91"/>
    <w:rsid w:val="009D6C04"/>
    <w:rsid w:val="009E376D"/>
    <w:rsid w:val="009E6928"/>
    <w:rsid w:val="009F11A3"/>
    <w:rsid w:val="009F12E3"/>
    <w:rsid w:val="009F46F6"/>
    <w:rsid w:val="009F581E"/>
    <w:rsid w:val="009F5D59"/>
    <w:rsid w:val="009F77E6"/>
    <w:rsid w:val="009F7ADB"/>
    <w:rsid w:val="009F7EE7"/>
    <w:rsid w:val="00A00B94"/>
    <w:rsid w:val="00A03B3C"/>
    <w:rsid w:val="00A1001C"/>
    <w:rsid w:val="00A10D5B"/>
    <w:rsid w:val="00A110BE"/>
    <w:rsid w:val="00A128C4"/>
    <w:rsid w:val="00A12E22"/>
    <w:rsid w:val="00A13847"/>
    <w:rsid w:val="00A1627E"/>
    <w:rsid w:val="00A16D2C"/>
    <w:rsid w:val="00A22708"/>
    <w:rsid w:val="00A230DE"/>
    <w:rsid w:val="00A23C38"/>
    <w:rsid w:val="00A26B46"/>
    <w:rsid w:val="00A26C51"/>
    <w:rsid w:val="00A27F26"/>
    <w:rsid w:val="00A3163B"/>
    <w:rsid w:val="00A373CF"/>
    <w:rsid w:val="00A40924"/>
    <w:rsid w:val="00A425E5"/>
    <w:rsid w:val="00A449B0"/>
    <w:rsid w:val="00A451BD"/>
    <w:rsid w:val="00A47342"/>
    <w:rsid w:val="00A50D12"/>
    <w:rsid w:val="00A61943"/>
    <w:rsid w:val="00A61D35"/>
    <w:rsid w:val="00A64172"/>
    <w:rsid w:val="00A643B9"/>
    <w:rsid w:val="00A64B28"/>
    <w:rsid w:val="00A6535E"/>
    <w:rsid w:val="00A6580D"/>
    <w:rsid w:val="00A663CF"/>
    <w:rsid w:val="00A66BDA"/>
    <w:rsid w:val="00A66E7D"/>
    <w:rsid w:val="00A66FD7"/>
    <w:rsid w:val="00A712A0"/>
    <w:rsid w:val="00A76D97"/>
    <w:rsid w:val="00A77E0E"/>
    <w:rsid w:val="00A8231D"/>
    <w:rsid w:val="00A8405A"/>
    <w:rsid w:val="00A864AC"/>
    <w:rsid w:val="00A87FCE"/>
    <w:rsid w:val="00A908DB"/>
    <w:rsid w:val="00A91902"/>
    <w:rsid w:val="00A94356"/>
    <w:rsid w:val="00AA186C"/>
    <w:rsid w:val="00AA52D2"/>
    <w:rsid w:val="00AA6B29"/>
    <w:rsid w:val="00AB04AF"/>
    <w:rsid w:val="00AB152F"/>
    <w:rsid w:val="00AB1E68"/>
    <w:rsid w:val="00AB7D7D"/>
    <w:rsid w:val="00AC0F6B"/>
    <w:rsid w:val="00AC195D"/>
    <w:rsid w:val="00AC2ACE"/>
    <w:rsid w:val="00AC4199"/>
    <w:rsid w:val="00AC53A9"/>
    <w:rsid w:val="00AC7986"/>
    <w:rsid w:val="00AD065F"/>
    <w:rsid w:val="00AD7724"/>
    <w:rsid w:val="00AE004E"/>
    <w:rsid w:val="00AE0D74"/>
    <w:rsid w:val="00AE164C"/>
    <w:rsid w:val="00AE1DB8"/>
    <w:rsid w:val="00AE33AB"/>
    <w:rsid w:val="00AE4A22"/>
    <w:rsid w:val="00AE5F4D"/>
    <w:rsid w:val="00AF07A1"/>
    <w:rsid w:val="00AF091C"/>
    <w:rsid w:val="00AF17CF"/>
    <w:rsid w:val="00AF7486"/>
    <w:rsid w:val="00AF7631"/>
    <w:rsid w:val="00AF7745"/>
    <w:rsid w:val="00AF7F15"/>
    <w:rsid w:val="00B0082E"/>
    <w:rsid w:val="00B03FBD"/>
    <w:rsid w:val="00B04C6C"/>
    <w:rsid w:val="00B0555E"/>
    <w:rsid w:val="00B06AAC"/>
    <w:rsid w:val="00B126E5"/>
    <w:rsid w:val="00B12D77"/>
    <w:rsid w:val="00B202D7"/>
    <w:rsid w:val="00B21B8F"/>
    <w:rsid w:val="00B22187"/>
    <w:rsid w:val="00B22C5D"/>
    <w:rsid w:val="00B25B69"/>
    <w:rsid w:val="00B27F8D"/>
    <w:rsid w:val="00B300F4"/>
    <w:rsid w:val="00B31D74"/>
    <w:rsid w:val="00B323E3"/>
    <w:rsid w:val="00B32497"/>
    <w:rsid w:val="00B40E4B"/>
    <w:rsid w:val="00B42157"/>
    <w:rsid w:val="00B448DB"/>
    <w:rsid w:val="00B515EB"/>
    <w:rsid w:val="00B549DA"/>
    <w:rsid w:val="00B55AB5"/>
    <w:rsid w:val="00B56330"/>
    <w:rsid w:val="00B576D5"/>
    <w:rsid w:val="00B6312B"/>
    <w:rsid w:val="00B654C5"/>
    <w:rsid w:val="00B67878"/>
    <w:rsid w:val="00B71F06"/>
    <w:rsid w:val="00B74AF6"/>
    <w:rsid w:val="00B7642E"/>
    <w:rsid w:val="00B7737E"/>
    <w:rsid w:val="00B90679"/>
    <w:rsid w:val="00B91619"/>
    <w:rsid w:val="00B93FC9"/>
    <w:rsid w:val="00B94604"/>
    <w:rsid w:val="00B95CD1"/>
    <w:rsid w:val="00B965C3"/>
    <w:rsid w:val="00B96E87"/>
    <w:rsid w:val="00B9750B"/>
    <w:rsid w:val="00B97BE6"/>
    <w:rsid w:val="00BA1B65"/>
    <w:rsid w:val="00BA3D25"/>
    <w:rsid w:val="00BA3F35"/>
    <w:rsid w:val="00BA406B"/>
    <w:rsid w:val="00BA5F96"/>
    <w:rsid w:val="00BA73BC"/>
    <w:rsid w:val="00BA7BE5"/>
    <w:rsid w:val="00BB5C9C"/>
    <w:rsid w:val="00BB640E"/>
    <w:rsid w:val="00BC019C"/>
    <w:rsid w:val="00BC0DFB"/>
    <w:rsid w:val="00BC16E9"/>
    <w:rsid w:val="00BC1941"/>
    <w:rsid w:val="00BC2103"/>
    <w:rsid w:val="00BC4121"/>
    <w:rsid w:val="00BC4243"/>
    <w:rsid w:val="00BC46DB"/>
    <w:rsid w:val="00BC5763"/>
    <w:rsid w:val="00BC60A3"/>
    <w:rsid w:val="00BD03DA"/>
    <w:rsid w:val="00BD1B70"/>
    <w:rsid w:val="00BD3BA0"/>
    <w:rsid w:val="00BD7BF9"/>
    <w:rsid w:val="00BE06E1"/>
    <w:rsid w:val="00BE4D1C"/>
    <w:rsid w:val="00BF0506"/>
    <w:rsid w:val="00BF1EF0"/>
    <w:rsid w:val="00BF4904"/>
    <w:rsid w:val="00BF7EE4"/>
    <w:rsid w:val="00C01DD5"/>
    <w:rsid w:val="00C10117"/>
    <w:rsid w:val="00C10BB5"/>
    <w:rsid w:val="00C11528"/>
    <w:rsid w:val="00C117A8"/>
    <w:rsid w:val="00C126D1"/>
    <w:rsid w:val="00C12D92"/>
    <w:rsid w:val="00C13DA1"/>
    <w:rsid w:val="00C159B8"/>
    <w:rsid w:val="00C216DF"/>
    <w:rsid w:val="00C22F84"/>
    <w:rsid w:val="00C325DC"/>
    <w:rsid w:val="00C32A4C"/>
    <w:rsid w:val="00C37238"/>
    <w:rsid w:val="00C406CD"/>
    <w:rsid w:val="00C409D8"/>
    <w:rsid w:val="00C42577"/>
    <w:rsid w:val="00C4378E"/>
    <w:rsid w:val="00C43826"/>
    <w:rsid w:val="00C44259"/>
    <w:rsid w:val="00C45CAA"/>
    <w:rsid w:val="00C45FD2"/>
    <w:rsid w:val="00C515F6"/>
    <w:rsid w:val="00C51A49"/>
    <w:rsid w:val="00C524E3"/>
    <w:rsid w:val="00C56072"/>
    <w:rsid w:val="00C605FB"/>
    <w:rsid w:val="00C60698"/>
    <w:rsid w:val="00C615C9"/>
    <w:rsid w:val="00C63998"/>
    <w:rsid w:val="00C64182"/>
    <w:rsid w:val="00C643E9"/>
    <w:rsid w:val="00C6563A"/>
    <w:rsid w:val="00C65A0D"/>
    <w:rsid w:val="00C6696A"/>
    <w:rsid w:val="00C715B5"/>
    <w:rsid w:val="00C71F27"/>
    <w:rsid w:val="00C72960"/>
    <w:rsid w:val="00C73198"/>
    <w:rsid w:val="00C7492E"/>
    <w:rsid w:val="00C75030"/>
    <w:rsid w:val="00C77270"/>
    <w:rsid w:val="00C80C41"/>
    <w:rsid w:val="00C8228A"/>
    <w:rsid w:val="00C82B50"/>
    <w:rsid w:val="00C86505"/>
    <w:rsid w:val="00C87160"/>
    <w:rsid w:val="00C8717C"/>
    <w:rsid w:val="00C9195F"/>
    <w:rsid w:val="00C919B7"/>
    <w:rsid w:val="00C93665"/>
    <w:rsid w:val="00C97675"/>
    <w:rsid w:val="00CA49FD"/>
    <w:rsid w:val="00CA5803"/>
    <w:rsid w:val="00CA64FB"/>
    <w:rsid w:val="00CA77E9"/>
    <w:rsid w:val="00CB069F"/>
    <w:rsid w:val="00CB11AB"/>
    <w:rsid w:val="00CB2168"/>
    <w:rsid w:val="00CB219A"/>
    <w:rsid w:val="00CB3300"/>
    <w:rsid w:val="00CB52BF"/>
    <w:rsid w:val="00CB5C52"/>
    <w:rsid w:val="00CB5EEB"/>
    <w:rsid w:val="00CB6541"/>
    <w:rsid w:val="00CC2EDB"/>
    <w:rsid w:val="00CC40A7"/>
    <w:rsid w:val="00CC548E"/>
    <w:rsid w:val="00CD04C3"/>
    <w:rsid w:val="00CD0631"/>
    <w:rsid w:val="00CD0FB3"/>
    <w:rsid w:val="00CD1132"/>
    <w:rsid w:val="00CD1A12"/>
    <w:rsid w:val="00CD31C5"/>
    <w:rsid w:val="00CD37C0"/>
    <w:rsid w:val="00CD3C05"/>
    <w:rsid w:val="00CD6717"/>
    <w:rsid w:val="00CE029E"/>
    <w:rsid w:val="00CE1396"/>
    <w:rsid w:val="00CE704A"/>
    <w:rsid w:val="00CF16A2"/>
    <w:rsid w:val="00CF4BE6"/>
    <w:rsid w:val="00CF5D9F"/>
    <w:rsid w:val="00CF6C46"/>
    <w:rsid w:val="00D02FEB"/>
    <w:rsid w:val="00D0483B"/>
    <w:rsid w:val="00D05B77"/>
    <w:rsid w:val="00D10394"/>
    <w:rsid w:val="00D10C80"/>
    <w:rsid w:val="00D11008"/>
    <w:rsid w:val="00D12592"/>
    <w:rsid w:val="00D20489"/>
    <w:rsid w:val="00D20A06"/>
    <w:rsid w:val="00D210B2"/>
    <w:rsid w:val="00D2542C"/>
    <w:rsid w:val="00D3490D"/>
    <w:rsid w:val="00D354FC"/>
    <w:rsid w:val="00D36479"/>
    <w:rsid w:val="00D36935"/>
    <w:rsid w:val="00D4520E"/>
    <w:rsid w:val="00D52571"/>
    <w:rsid w:val="00D5360C"/>
    <w:rsid w:val="00D61D92"/>
    <w:rsid w:val="00D63DF3"/>
    <w:rsid w:val="00D67C65"/>
    <w:rsid w:val="00D722A0"/>
    <w:rsid w:val="00D74986"/>
    <w:rsid w:val="00D7498B"/>
    <w:rsid w:val="00D7670D"/>
    <w:rsid w:val="00D77983"/>
    <w:rsid w:val="00D80545"/>
    <w:rsid w:val="00D83027"/>
    <w:rsid w:val="00D830D7"/>
    <w:rsid w:val="00D84C14"/>
    <w:rsid w:val="00D85F6C"/>
    <w:rsid w:val="00D9057F"/>
    <w:rsid w:val="00D905C7"/>
    <w:rsid w:val="00D970FF"/>
    <w:rsid w:val="00DA45E6"/>
    <w:rsid w:val="00DA7957"/>
    <w:rsid w:val="00DA7C53"/>
    <w:rsid w:val="00DB0067"/>
    <w:rsid w:val="00DB04D0"/>
    <w:rsid w:val="00DB0CE1"/>
    <w:rsid w:val="00DB16AF"/>
    <w:rsid w:val="00DB6637"/>
    <w:rsid w:val="00DB66A1"/>
    <w:rsid w:val="00DC2A54"/>
    <w:rsid w:val="00DC2C50"/>
    <w:rsid w:val="00DC33B8"/>
    <w:rsid w:val="00DC446C"/>
    <w:rsid w:val="00DC4607"/>
    <w:rsid w:val="00DC48FE"/>
    <w:rsid w:val="00DC621D"/>
    <w:rsid w:val="00DD0026"/>
    <w:rsid w:val="00DD5F2B"/>
    <w:rsid w:val="00DD7476"/>
    <w:rsid w:val="00DD7E68"/>
    <w:rsid w:val="00DE03DF"/>
    <w:rsid w:val="00DE0492"/>
    <w:rsid w:val="00DE37D5"/>
    <w:rsid w:val="00DE4C02"/>
    <w:rsid w:val="00DE4F28"/>
    <w:rsid w:val="00DE5391"/>
    <w:rsid w:val="00DE6F86"/>
    <w:rsid w:val="00DE72C9"/>
    <w:rsid w:val="00E02E46"/>
    <w:rsid w:val="00E0421C"/>
    <w:rsid w:val="00E06C30"/>
    <w:rsid w:val="00E106EA"/>
    <w:rsid w:val="00E10D9B"/>
    <w:rsid w:val="00E11041"/>
    <w:rsid w:val="00E125C7"/>
    <w:rsid w:val="00E12995"/>
    <w:rsid w:val="00E12DBC"/>
    <w:rsid w:val="00E14B52"/>
    <w:rsid w:val="00E153C8"/>
    <w:rsid w:val="00E1789A"/>
    <w:rsid w:val="00E17933"/>
    <w:rsid w:val="00E17EFE"/>
    <w:rsid w:val="00E254C2"/>
    <w:rsid w:val="00E26142"/>
    <w:rsid w:val="00E27E18"/>
    <w:rsid w:val="00E30D9A"/>
    <w:rsid w:val="00E3257E"/>
    <w:rsid w:val="00E33579"/>
    <w:rsid w:val="00E35BB4"/>
    <w:rsid w:val="00E3641F"/>
    <w:rsid w:val="00E37A40"/>
    <w:rsid w:val="00E40C14"/>
    <w:rsid w:val="00E412E6"/>
    <w:rsid w:val="00E43D39"/>
    <w:rsid w:val="00E444B4"/>
    <w:rsid w:val="00E447F5"/>
    <w:rsid w:val="00E44F73"/>
    <w:rsid w:val="00E46CEC"/>
    <w:rsid w:val="00E51BEC"/>
    <w:rsid w:val="00E52EBE"/>
    <w:rsid w:val="00E55E07"/>
    <w:rsid w:val="00E62D4E"/>
    <w:rsid w:val="00E667DE"/>
    <w:rsid w:val="00E670C7"/>
    <w:rsid w:val="00E702A9"/>
    <w:rsid w:val="00E70566"/>
    <w:rsid w:val="00E70FA8"/>
    <w:rsid w:val="00E77FDD"/>
    <w:rsid w:val="00E81D68"/>
    <w:rsid w:val="00E8346C"/>
    <w:rsid w:val="00E838AC"/>
    <w:rsid w:val="00E83C92"/>
    <w:rsid w:val="00E83CB0"/>
    <w:rsid w:val="00E85679"/>
    <w:rsid w:val="00E904CE"/>
    <w:rsid w:val="00E918CD"/>
    <w:rsid w:val="00E928D8"/>
    <w:rsid w:val="00E92E81"/>
    <w:rsid w:val="00E937EA"/>
    <w:rsid w:val="00E93984"/>
    <w:rsid w:val="00E94ECE"/>
    <w:rsid w:val="00E95CEE"/>
    <w:rsid w:val="00E97098"/>
    <w:rsid w:val="00E97831"/>
    <w:rsid w:val="00EA089F"/>
    <w:rsid w:val="00EA115C"/>
    <w:rsid w:val="00EA1325"/>
    <w:rsid w:val="00EA1577"/>
    <w:rsid w:val="00EA21D5"/>
    <w:rsid w:val="00EA239D"/>
    <w:rsid w:val="00EA307B"/>
    <w:rsid w:val="00EA5075"/>
    <w:rsid w:val="00EA629A"/>
    <w:rsid w:val="00EA7737"/>
    <w:rsid w:val="00EA7BBB"/>
    <w:rsid w:val="00EB243B"/>
    <w:rsid w:val="00EB359A"/>
    <w:rsid w:val="00EB3A83"/>
    <w:rsid w:val="00EB482E"/>
    <w:rsid w:val="00EC0FED"/>
    <w:rsid w:val="00EC64F0"/>
    <w:rsid w:val="00EC68D2"/>
    <w:rsid w:val="00EC6ED2"/>
    <w:rsid w:val="00ED176C"/>
    <w:rsid w:val="00ED26B6"/>
    <w:rsid w:val="00ED35B2"/>
    <w:rsid w:val="00ED35EF"/>
    <w:rsid w:val="00ED3975"/>
    <w:rsid w:val="00ED4310"/>
    <w:rsid w:val="00ED6F6F"/>
    <w:rsid w:val="00EE0AD8"/>
    <w:rsid w:val="00EE3635"/>
    <w:rsid w:val="00EE4290"/>
    <w:rsid w:val="00EE45B1"/>
    <w:rsid w:val="00EE67D4"/>
    <w:rsid w:val="00EE6E0B"/>
    <w:rsid w:val="00EE75FF"/>
    <w:rsid w:val="00EE7BEB"/>
    <w:rsid w:val="00EF0926"/>
    <w:rsid w:val="00EF0A93"/>
    <w:rsid w:val="00EF2381"/>
    <w:rsid w:val="00EF288E"/>
    <w:rsid w:val="00EF77E8"/>
    <w:rsid w:val="00F014BA"/>
    <w:rsid w:val="00F01BF2"/>
    <w:rsid w:val="00F03038"/>
    <w:rsid w:val="00F066DC"/>
    <w:rsid w:val="00F075C2"/>
    <w:rsid w:val="00F07B99"/>
    <w:rsid w:val="00F10F4F"/>
    <w:rsid w:val="00F1492D"/>
    <w:rsid w:val="00F20C84"/>
    <w:rsid w:val="00F20D03"/>
    <w:rsid w:val="00F22FFC"/>
    <w:rsid w:val="00F245DC"/>
    <w:rsid w:val="00F30F25"/>
    <w:rsid w:val="00F332B1"/>
    <w:rsid w:val="00F34F15"/>
    <w:rsid w:val="00F34F8D"/>
    <w:rsid w:val="00F358A0"/>
    <w:rsid w:val="00F367A8"/>
    <w:rsid w:val="00F41B7F"/>
    <w:rsid w:val="00F432AF"/>
    <w:rsid w:val="00F434CF"/>
    <w:rsid w:val="00F447D6"/>
    <w:rsid w:val="00F464A5"/>
    <w:rsid w:val="00F46805"/>
    <w:rsid w:val="00F50D77"/>
    <w:rsid w:val="00F530A1"/>
    <w:rsid w:val="00F5431D"/>
    <w:rsid w:val="00F545EA"/>
    <w:rsid w:val="00F55D89"/>
    <w:rsid w:val="00F5643F"/>
    <w:rsid w:val="00F6038F"/>
    <w:rsid w:val="00F60B5E"/>
    <w:rsid w:val="00F619F1"/>
    <w:rsid w:val="00F622F5"/>
    <w:rsid w:val="00F63F36"/>
    <w:rsid w:val="00F6628E"/>
    <w:rsid w:val="00F7050F"/>
    <w:rsid w:val="00F741F0"/>
    <w:rsid w:val="00F74ED3"/>
    <w:rsid w:val="00F77BA7"/>
    <w:rsid w:val="00F77ECA"/>
    <w:rsid w:val="00F81AFD"/>
    <w:rsid w:val="00F81FD9"/>
    <w:rsid w:val="00F83866"/>
    <w:rsid w:val="00F848F1"/>
    <w:rsid w:val="00F867EB"/>
    <w:rsid w:val="00F8697C"/>
    <w:rsid w:val="00F900AE"/>
    <w:rsid w:val="00F91139"/>
    <w:rsid w:val="00F9309C"/>
    <w:rsid w:val="00FA101C"/>
    <w:rsid w:val="00FA6B2D"/>
    <w:rsid w:val="00FA7788"/>
    <w:rsid w:val="00FB078B"/>
    <w:rsid w:val="00FB7D7E"/>
    <w:rsid w:val="00FC0736"/>
    <w:rsid w:val="00FC1EBA"/>
    <w:rsid w:val="00FC6816"/>
    <w:rsid w:val="00FC7028"/>
    <w:rsid w:val="00FD0F38"/>
    <w:rsid w:val="00FD643E"/>
    <w:rsid w:val="00FD770B"/>
    <w:rsid w:val="00FD7A04"/>
    <w:rsid w:val="00FE062D"/>
    <w:rsid w:val="00FE1062"/>
    <w:rsid w:val="00FE1325"/>
    <w:rsid w:val="00FE1BC7"/>
    <w:rsid w:val="00FE25DE"/>
    <w:rsid w:val="00FE2DAF"/>
    <w:rsid w:val="00FE4228"/>
    <w:rsid w:val="00FE4A56"/>
    <w:rsid w:val="00FF0CD0"/>
    <w:rsid w:val="00FF13F9"/>
    <w:rsid w:val="00FF2C97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9E169B"/>
  <w15:docId w15:val="{62E4E2AE-C089-4130-A952-92FD1D06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uiPriority w:val="34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7D4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oracun.hr/Home/Savjetovanje/3fbba1fe-560b-4914-b367-92b846fa6cf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DBD7-56BD-461B-BA71-9F2A8760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10</Pages>
  <Words>2855</Words>
  <Characters>16277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MOBES</dc:creator>
  <cp:lastModifiedBy>MOBES KVALITETA </cp:lastModifiedBy>
  <cp:revision>571</cp:revision>
  <cp:lastPrinted>2023-01-20T08:54:00Z</cp:lastPrinted>
  <dcterms:created xsi:type="dcterms:W3CDTF">2018-12-14T10:26:00Z</dcterms:created>
  <dcterms:modified xsi:type="dcterms:W3CDTF">2023-01-20T09:00:00Z</dcterms:modified>
</cp:coreProperties>
</file>